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>МБОУ « Сусанинская средняя общеобразовательная школа »</w:t>
      </w:r>
    </w:p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56F07" w:rsidRDefault="00856F07" w:rsidP="00856F07">
      <w:pPr>
        <w:pStyle w:val="a3"/>
        <w:rPr>
          <w:sz w:val="36"/>
          <w:szCs w:val="36"/>
        </w:rPr>
      </w:pPr>
    </w:p>
    <w:p w:rsidR="00856F07" w:rsidRDefault="00856F07" w:rsidP="00856F07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b/>
          <w:sz w:val="36"/>
          <w:szCs w:val="36"/>
        </w:rPr>
        <w:t>«Утверждаю»:</w:t>
      </w:r>
    </w:p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856F07" w:rsidRDefault="00856F07" w:rsidP="00856F07"/>
    <w:p w:rsidR="00856F07" w:rsidRDefault="00856F07" w:rsidP="00856F07"/>
    <w:p w:rsidR="00856F07" w:rsidRDefault="00856F07" w:rsidP="00856F0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Рабочая программа</w:t>
      </w:r>
    </w:p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т</w:t>
      </w:r>
      <w:r w:rsidR="00D04E8F">
        <w:rPr>
          <w:sz w:val="36"/>
          <w:szCs w:val="36"/>
        </w:rPr>
        <w:t>ехнологии  для базового уровня 2 класса 2014-2015</w:t>
      </w:r>
      <w:r>
        <w:rPr>
          <w:sz w:val="36"/>
          <w:szCs w:val="36"/>
        </w:rPr>
        <w:t>г.</w:t>
      </w:r>
    </w:p>
    <w:p w:rsidR="00856F07" w:rsidRDefault="00856F07" w:rsidP="00856F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856F07" w:rsidRDefault="00856F07" w:rsidP="00856F07">
      <w:pPr>
        <w:pStyle w:val="a3"/>
        <w:rPr>
          <w:sz w:val="36"/>
          <w:szCs w:val="36"/>
        </w:rPr>
      </w:pPr>
    </w:p>
    <w:p w:rsidR="00856F07" w:rsidRDefault="00856F07" w:rsidP="00856F0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856F07" w:rsidRDefault="00D04E8F" w:rsidP="00856F07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технологии  для 2</w:t>
      </w:r>
      <w:r w:rsidR="00856F07">
        <w:rPr>
          <w:sz w:val="28"/>
          <w:szCs w:val="28"/>
        </w:rPr>
        <w:t xml:space="preserve"> класса для общеобразовательных школ автор </w:t>
      </w:r>
      <w:proofErr w:type="spellStart"/>
      <w:r w:rsidR="00856F07">
        <w:rPr>
          <w:rFonts w:ascii="Times New Roman CYR" w:hAnsi="Times New Roman CYR" w:cs="Times New Roman CYR"/>
          <w:sz w:val="28"/>
          <w:szCs w:val="28"/>
        </w:rPr>
        <w:t>Роговцева</w:t>
      </w:r>
      <w:proofErr w:type="spellEnd"/>
      <w:r w:rsidR="00856F07">
        <w:rPr>
          <w:rFonts w:ascii="Times New Roman CYR" w:hAnsi="Times New Roman CYR" w:cs="Times New Roman CYR"/>
          <w:sz w:val="28"/>
          <w:szCs w:val="28"/>
        </w:rPr>
        <w:t xml:space="preserve"> Н.И., Богданова Н.В.</w:t>
      </w:r>
      <w:r w:rsidR="00856F07">
        <w:rPr>
          <w:sz w:val="28"/>
          <w:szCs w:val="28"/>
        </w:rPr>
        <w:t xml:space="preserve"> издательство «Просвещение» 2011г.</w:t>
      </w: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.</w:t>
      </w: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F273B9" w:rsidRDefault="00F273B9" w:rsidP="00F273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Светлана Викторовна</w:t>
      </w:r>
    </w:p>
    <w:p w:rsidR="00856F07" w:rsidRDefault="00856F07" w:rsidP="00856F0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</w:p>
    <w:p w:rsidR="00856F07" w:rsidRDefault="00856F07" w:rsidP="00856F0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856F07" w:rsidTr="00856F07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F07" w:rsidRDefault="00856F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«РАССМОТРЕНА»:</w:t>
            </w:r>
          </w:p>
          <w:p w:rsidR="00856F07" w:rsidRDefault="00856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856F07" w:rsidRDefault="00856F07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856F07" w:rsidRDefault="00856F07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856F07" w:rsidRDefault="00856F07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F07" w:rsidRDefault="00856F0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«СОГЛАСОВАНА»</w:t>
            </w:r>
          </w:p>
          <w:p w:rsidR="00856F07" w:rsidRDefault="00856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856F07" w:rsidRDefault="00856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856F07" w:rsidRDefault="00856F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856F07" w:rsidRDefault="00856F07" w:rsidP="00856F07">
      <w:pPr>
        <w:rPr>
          <w:rFonts w:asciiTheme="minorHAnsi" w:hAnsiTheme="minorHAnsi" w:cstheme="minorBidi"/>
          <w:lang w:eastAsia="en-US"/>
        </w:rPr>
      </w:pPr>
    </w:p>
    <w:p w:rsidR="00C3656E" w:rsidRDefault="00C3656E"/>
    <w:p w:rsidR="00F273B9" w:rsidRDefault="00F273B9"/>
    <w:p w:rsidR="00987B4E" w:rsidRDefault="00987B4E"/>
    <w:p w:rsidR="00987B4E" w:rsidRPr="00AB3FF9" w:rsidRDefault="00987B4E" w:rsidP="0098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          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5" w:history="1">
        <w:r w:rsidRPr="00AB3FF9">
          <w:rPr>
            <w:rFonts w:ascii="Times New Roman" w:hAnsi="Times New Roman"/>
            <w:bCs/>
            <w:sz w:val="24"/>
            <w:szCs w:val="24"/>
          </w:rPr>
          <w:t>Технология</w:t>
        </w:r>
      </w:hyperlink>
      <w:r w:rsidRPr="00AB3FF9">
        <w:rPr>
          <w:rFonts w:ascii="Times New Roman" w:hAnsi="Times New Roman"/>
          <w:sz w:val="24"/>
          <w:szCs w:val="24"/>
        </w:rPr>
        <w:t>», авт.</w:t>
      </w:r>
      <w:proofErr w:type="gramStart"/>
      <w:r w:rsidRPr="00AB3FF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B3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FF9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Н.И., Богданова Н.В., </w:t>
      </w:r>
      <w:proofErr w:type="spellStart"/>
      <w:r w:rsidRPr="00AB3FF9">
        <w:rPr>
          <w:rFonts w:ascii="Times New Roman" w:hAnsi="Times New Roman"/>
          <w:sz w:val="24"/>
          <w:szCs w:val="24"/>
        </w:rPr>
        <w:t>Фрейтаг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 И.П.  (</w:t>
      </w:r>
      <w:proofErr w:type="gramStart"/>
      <w:r w:rsidRPr="00AB3FF9">
        <w:rPr>
          <w:rFonts w:ascii="Times New Roman" w:hAnsi="Times New Roman"/>
          <w:sz w:val="24"/>
          <w:szCs w:val="24"/>
        </w:rPr>
        <w:t>УМК «Школа России»).</w:t>
      </w:r>
      <w:proofErr w:type="gramEnd"/>
      <w:r w:rsidRPr="00AB3FF9">
        <w:rPr>
          <w:rFonts w:ascii="Times New Roman" w:hAnsi="Times New Roman"/>
          <w:sz w:val="24"/>
          <w:szCs w:val="24"/>
        </w:rPr>
        <w:t xml:space="preserve"> </w:t>
      </w:r>
      <w:r w:rsidRPr="00AB3FF9">
        <w:rPr>
          <w:rFonts w:ascii="Times New Roman" w:hAnsi="Times New Roman"/>
          <w:bCs/>
          <w:sz w:val="24"/>
          <w:szCs w:val="24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</w:t>
      </w:r>
      <w:r w:rsidR="00D04E8F">
        <w:rPr>
          <w:rFonts w:ascii="Times New Roman" w:hAnsi="Times New Roman"/>
          <w:bCs/>
          <w:sz w:val="24"/>
          <w:szCs w:val="24"/>
        </w:rPr>
        <w:t xml:space="preserve"> перечень учебников на 2014/2015</w:t>
      </w:r>
      <w:r w:rsidRPr="00AB3FF9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/>
          <w:caps/>
        </w:rPr>
      </w:pPr>
      <w:r w:rsidRPr="00AB3FF9">
        <w:rPr>
          <w:rFonts w:ascii="Times New Roman" w:hAnsi="Times New Roman"/>
          <w:b/>
          <w:caps/>
        </w:rPr>
        <w:t>Место</w:t>
      </w:r>
      <w:r>
        <w:rPr>
          <w:rFonts w:ascii="Times New Roman" w:hAnsi="Times New Roman"/>
          <w:b/>
          <w:caps/>
        </w:rPr>
        <w:t xml:space="preserve"> </w:t>
      </w:r>
      <w:r w:rsidRPr="00AB3FF9">
        <w:rPr>
          <w:rFonts w:ascii="Times New Roman" w:hAnsi="Times New Roman"/>
          <w:b/>
          <w:caps/>
        </w:rPr>
        <w:t xml:space="preserve"> курса «Технология» в учебном плане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На изучение технологии во 2 классе отводится 1 ч в неделю. 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Курс рассчитан   34 ч -  (34 учебные недели). </w:t>
      </w:r>
    </w:p>
    <w:p w:rsidR="00987B4E" w:rsidRPr="00AB3FF9" w:rsidRDefault="00987B4E" w:rsidP="00987B4E">
      <w:pPr>
        <w:spacing w:after="0" w:line="240" w:lineRule="auto"/>
        <w:ind w:left="360"/>
        <w:rPr>
          <w:rFonts w:ascii="Times New Roman" w:hAnsi="Times New Roman"/>
          <w:color w:val="008000"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 xml:space="preserve">Цели </w:t>
      </w:r>
      <w:r w:rsidRPr="00AB3FF9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AB3FF9">
        <w:rPr>
          <w:rFonts w:ascii="Times New Roman" w:hAnsi="Times New Roman"/>
          <w:color w:val="008000"/>
          <w:sz w:val="24"/>
          <w:szCs w:val="24"/>
        </w:rPr>
        <w:t>:</w:t>
      </w:r>
    </w:p>
    <w:p w:rsidR="00987B4E" w:rsidRPr="00AB3FF9" w:rsidRDefault="00987B4E" w:rsidP="00987B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987B4E" w:rsidRPr="00AB3FF9" w:rsidRDefault="00987B4E" w:rsidP="00987B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987B4E" w:rsidRPr="00AB3FF9" w:rsidRDefault="00987B4E" w:rsidP="00987B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3FF9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987B4E" w:rsidRPr="00AB3FF9" w:rsidRDefault="00987B4E" w:rsidP="00987B4E">
      <w:pPr>
        <w:pStyle w:val="a5"/>
        <w:spacing w:after="0"/>
        <w:ind w:left="360"/>
        <w:rPr>
          <w:b/>
        </w:rPr>
      </w:pPr>
      <w:r w:rsidRPr="00AB3FF9">
        <w:rPr>
          <w:b/>
        </w:rPr>
        <w:t>Основные задачи курса: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AB3FF9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B3FF9">
        <w:rPr>
          <w:rFonts w:ascii="Times New Roman" w:hAnsi="Times New Roman"/>
          <w:sz w:val="24"/>
          <w:szCs w:val="24"/>
        </w:rPr>
        <w:t xml:space="preserve">, планирование (умение составлять план </w:t>
      </w:r>
      <w:r w:rsidRPr="00AB3FF9">
        <w:rPr>
          <w:rFonts w:ascii="Times New Roman" w:hAnsi="Times New Roman"/>
          <w:sz w:val="24"/>
          <w:szCs w:val="24"/>
        </w:rPr>
        <w:lastRenderedPageBreak/>
        <w:t xml:space="preserve">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87B4E" w:rsidRPr="00AB3FF9" w:rsidRDefault="00987B4E" w:rsidP="00987B4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Специфика программы.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AB3FF9">
        <w:rPr>
          <w:rFonts w:ascii="Times New Roman" w:hAnsi="Times New Roman"/>
          <w:i/>
          <w:sz w:val="24"/>
          <w:szCs w:val="24"/>
        </w:rPr>
        <w:t>осмысление младшим школьником  деятельности человека</w:t>
      </w:r>
      <w:r w:rsidRPr="00AB3FF9">
        <w:rPr>
          <w:rFonts w:ascii="Times New Roman" w:hAnsi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AB3FF9">
        <w:rPr>
          <w:rFonts w:ascii="Times New Roman" w:hAnsi="Times New Roman"/>
          <w:i/>
          <w:sz w:val="24"/>
          <w:szCs w:val="24"/>
        </w:rPr>
        <w:t>продуктивной проектной деятельности</w:t>
      </w:r>
      <w:r w:rsidRPr="00AB3FF9">
        <w:rPr>
          <w:rFonts w:ascii="Times New Roman" w:hAnsi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AB3FF9">
        <w:rPr>
          <w:rFonts w:ascii="Times New Roman" w:hAnsi="Times New Roman"/>
          <w:i/>
          <w:sz w:val="24"/>
          <w:szCs w:val="24"/>
        </w:rPr>
        <w:t>технологической картой.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Основные содержательные линии курса (разделы, структура).</w:t>
      </w:r>
    </w:p>
    <w:p w:rsidR="00987B4E" w:rsidRPr="00AB3FF9" w:rsidRDefault="00987B4E" w:rsidP="00987B4E">
      <w:pPr>
        <w:spacing w:after="0" w:line="240" w:lineRule="auto"/>
        <w:rPr>
          <w:rStyle w:val="FontStyle12"/>
        </w:rPr>
      </w:pPr>
      <w:r w:rsidRPr="00AB3FF9">
        <w:rPr>
          <w:rFonts w:ascii="Times New Roman" w:hAnsi="Times New Roman"/>
          <w:sz w:val="24"/>
          <w:szCs w:val="24"/>
        </w:rPr>
        <w:t xml:space="preserve">Основные содержательные линии «Технологии» определены стандартом начального образования и представлены </w:t>
      </w:r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>5 разделами:</w:t>
      </w:r>
      <w:r w:rsidRPr="00AB3FF9">
        <w:rPr>
          <w:rStyle w:val="FontStyle12"/>
        </w:rPr>
        <w:t xml:space="preserve"> </w:t>
      </w:r>
    </w:p>
    <w:p w:rsidR="00987B4E" w:rsidRPr="00AB3FF9" w:rsidRDefault="00987B4E" w:rsidP="00987B4E">
      <w:pPr>
        <w:pStyle w:val="a7"/>
        <w:numPr>
          <w:ilvl w:val="0"/>
          <w:numId w:val="3"/>
        </w:numPr>
        <w:spacing w:after="0" w:line="240" w:lineRule="auto"/>
        <w:rPr>
          <w:rStyle w:val="FontStyle12"/>
          <w:b w:val="0"/>
        </w:rPr>
      </w:pPr>
      <w:r w:rsidRPr="00AB3FF9">
        <w:rPr>
          <w:rStyle w:val="FontStyle12"/>
          <w:b w:val="0"/>
        </w:rPr>
        <w:t>«Давай познакомимся»,</w:t>
      </w:r>
    </w:p>
    <w:p w:rsidR="00987B4E" w:rsidRPr="00AB3FF9" w:rsidRDefault="00987B4E" w:rsidP="00987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«Человек и земля», </w:t>
      </w:r>
    </w:p>
    <w:p w:rsidR="00987B4E" w:rsidRPr="00AB3FF9" w:rsidRDefault="00987B4E" w:rsidP="00987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«Человек и вода», </w:t>
      </w:r>
    </w:p>
    <w:p w:rsidR="00987B4E" w:rsidRPr="00AB3FF9" w:rsidRDefault="00987B4E" w:rsidP="00987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 xml:space="preserve">«Человек и воздух», </w:t>
      </w:r>
    </w:p>
    <w:p w:rsidR="00987B4E" w:rsidRPr="00AB3FF9" w:rsidRDefault="00987B4E" w:rsidP="00987B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«Человек и информация».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B3F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B3FF9">
        <w:rPr>
          <w:rFonts w:ascii="Times New Roman" w:hAnsi="Times New Roman"/>
          <w:b/>
          <w:sz w:val="24"/>
          <w:szCs w:val="24"/>
        </w:rPr>
        <w:t>.</w:t>
      </w:r>
    </w:p>
    <w:p w:rsidR="00987B4E" w:rsidRPr="00AB3FF9" w:rsidRDefault="00987B4E" w:rsidP="00987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концу 2 класса у  </w:t>
      </w:r>
      <w:proofErr w:type="gramStart"/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B3FF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следующие знания и умения: 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культурные и трудовые традиции своей семьи;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первоначальные представления о созидательном и нравственном значении труда в жизни человека и общества;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возможности использования природных богатств человеком;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законы природы, на которые опирается человек при работе;</w:t>
      </w:r>
    </w:p>
    <w:p w:rsidR="00987B4E" w:rsidRPr="00AB3FF9" w:rsidRDefault="00987B4E" w:rsidP="00987B4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общее понятие о размножении растений черенками.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уметь самостоятельно ориентироваться в учебнике и рабочей тетради, пользоваться ими; 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оформить (декорировать) папку достижений с использованием разных цветов;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наблюдать традиции и творчество мастеров ремесел и профессий;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сравнивать особенности декоративно-прикладных изделий и материалов для рукотворной деятельности.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находить необходимую информацию в учебнике и справочных материалах;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осуществлять самоконтроль и корректировку хода работы;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моделировать несложные изделия;</w:t>
      </w:r>
    </w:p>
    <w:p w:rsidR="00987B4E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применять знания, полученные в 1 классе;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планировать практическую работу, составлять алгоритмы действий,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оценивать промежуточный и итоговый результат;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осуществлять самоконтроль и необходимую коррекцию по ходу работы;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готовить сообщение на заданную тему;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осуществлять элементарное самообслуживание в школе и дома;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их свойствах, происхождении и использовании человеком);</w:t>
      </w:r>
    </w:p>
    <w:p w:rsidR="00987B4E" w:rsidRPr="00AB3FF9" w:rsidRDefault="00987B4E" w:rsidP="00987B4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987B4E" w:rsidRPr="00AB3FF9" w:rsidRDefault="00987B4E" w:rsidP="00987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отделка;</w:t>
      </w:r>
    </w:p>
    <w:p w:rsidR="00987B4E" w:rsidRPr="00AB3FF9" w:rsidRDefault="00987B4E" w:rsidP="00987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использовать приемы комбинирования различных материалов в одном изделии;</w:t>
      </w:r>
    </w:p>
    <w:p w:rsidR="00987B4E" w:rsidRPr="00AB3FF9" w:rsidRDefault="00987B4E" w:rsidP="00987B4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выполнять задания по заполнению технологической карты;</w:t>
      </w:r>
    </w:p>
    <w:p w:rsidR="00987B4E" w:rsidRPr="00AB3FF9" w:rsidRDefault="00987B4E" w:rsidP="00987B4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правильно и экономно расходовать материалы;</w:t>
      </w:r>
    </w:p>
    <w:p w:rsidR="00987B4E" w:rsidRPr="00AB3FF9" w:rsidRDefault="00987B4E" w:rsidP="00987B4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987B4E" w:rsidRPr="00AB3FF9" w:rsidRDefault="00987B4E" w:rsidP="00987B4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и выполнять правила техники</w:t>
      </w:r>
    </w:p>
    <w:p w:rsidR="00987B4E" w:rsidRPr="00AB3FF9" w:rsidRDefault="00987B4E" w:rsidP="00987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безопасности;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приобретенные знания и умения для творческого решения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инесложных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ориентироваться в элементарных экономических сведениях и проводить практические расчеты;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понимать, что вся работа имеет цену;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  <w:proofErr w:type="gramEnd"/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  <w:proofErr w:type="gramEnd"/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с помощью учителя выполнять разметку с опорой </w:t>
      </w: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gram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черт</w:t>
      </w:r>
      <w:proofErr w:type="gramEnd"/>
      <w:r w:rsidRPr="00AB3FF9">
        <w:rPr>
          <w:rFonts w:ascii="Times New Roman" w:eastAsia="Calibri" w:hAnsi="Times New Roman"/>
          <w:sz w:val="24"/>
          <w:szCs w:val="24"/>
          <w:lang w:eastAsia="en-US"/>
        </w:rPr>
        <w:t>ѐж по линейке, угольнику, выполнять подвижное соединение деталей с помощью проволоки, ниток (№ 10), тонкой веревочки;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с конструктором для детского творчества (определять количество, способы соединения деталей);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 помощью рисунков подбирать детали и инструменты, необходимые для сборки из тех, что есть в конструкторе;</w:t>
      </w:r>
    </w:p>
    <w:p w:rsidR="00987B4E" w:rsidRPr="00AB3FF9" w:rsidRDefault="00987B4E" w:rsidP="00987B4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987B4E" w:rsidRPr="00AB3FF9" w:rsidRDefault="00987B4E" w:rsidP="00987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цепочку своих практических действий;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в группе, оформлять композицию, осуществлять само и взаимоконтроль;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тестопластика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>, пекарь, кондитер;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овладеть навыком конструирования из бумаги; научиться заполнять технологическую карту к поделке;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знать свойства, способы использования, виды пластилина;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создавать коллективный проект; проводить презентацию проекта по заданной схеме;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полуобъемную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аппликацию, отрабатывать навыки работы клеем;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освоить приемы работы с глиной, целой яичной скорлупой составлять композиции;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AB3FF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шов, пяльцы, вышивка);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создавать изделия, используя шов «через край», пришивать пуговицу; понятия: </w:t>
      </w:r>
      <w:r w:rsidRPr="00AB3FF9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виды швов, нитки.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правила разметки ткани; прием разметки ткани с помощью шаблона;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с выкройками; развивать навыки кроя;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научиться создавать изделия приемом лепки из фольги, уметь работать по плану;</w:t>
      </w:r>
    </w:p>
    <w:p w:rsidR="00987B4E" w:rsidRPr="00AB3FF9" w:rsidRDefault="00987B4E" w:rsidP="00987B4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1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коллективно, с помощью учителя проводить конференции,</w:t>
      </w:r>
    </w:p>
    <w:p w:rsidR="00987B4E" w:rsidRPr="00AB3FF9" w:rsidRDefault="00987B4E" w:rsidP="00987B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уметь выступать с презентацией своей папки достижений.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иметь представление о том, как строить монологическое высказывание;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владеть методами самоанализа, самоконтроля самооценки, взаимопомощи и взаимовыручки;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987B4E" w:rsidRPr="00AB3FF9" w:rsidRDefault="00987B4E" w:rsidP="00987B4E">
      <w:pPr>
        <w:pStyle w:val="a7"/>
        <w:numPr>
          <w:ilvl w:val="0"/>
          <w:numId w:val="4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Microsoft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Internet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Explorer</w:t>
      </w:r>
      <w:proofErr w:type="spellEnd"/>
      <w:r w:rsidRPr="00AB3FF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87B4E" w:rsidRPr="00AB3FF9" w:rsidRDefault="00987B4E" w:rsidP="00987B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3FF9">
        <w:rPr>
          <w:rFonts w:ascii="Times New Roman" w:eastAsia="Calibri" w:hAnsi="Times New Roman"/>
          <w:sz w:val="24"/>
          <w:szCs w:val="24"/>
          <w:lang w:eastAsia="en-US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  <w:proofErr w:type="gramEnd"/>
    </w:p>
    <w:p w:rsidR="00987B4E" w:rsidRPr="00AB3FF9" w:rsidRDefault="00987B4E" w:rsidP="00987B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87B4E" w:rsidRPr="00AB3FF9" w:rsidRDefault="00987B4E" w:rsidP="0098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Требования к результатам универсальных учебных действий.</w:t>
      </w:r>
    </w:p>
    <w:p w:rsidR="00987B4E" w:rsidRPr="00AB3FF9" w:rsidRDefault="00987B4E" w:rsidP="00987B4E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AB3FF9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987B4E" w:rsidRPr="00AB3FF9" w:rsidRDefault="00987B4E" w:rsidP="00987B4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С</w:t>
      </w:r>
      <w:r w:rsidRPr="00AB3FF9">
        <w:rPr>
          <w:rFonts w:ascii="Times New Roman" w:hAnsi="Times New Roman"/>
          <w:bCs/>
          <w:sz w:val="24"/>
          <w:szCs w:val="24"/>
        </w:rPr>
        <w:t>оздание условий для</w:t>
      </w:r>
      <w:r w:rsidRPr="00AB3FF9">
        <w:rPr>
          <w:rFonts w:ascii="Times New Roman" w:hAnsi="Times New Roman"/>
          <w:b/>
          <w:sz w:val="24"/>
          <w:szCs w:val="24"/>
        </w:rPr>
        <w:t xml:space="preserve"> </w:t>
      </w:r>
      <w:r w:rsidRPr="00AB3FF9">
        <w:rPr>
          <w:rFonts w:ascii="Times New Roman" w:hAnsi="Times New Roman"/>
          <w:sz w:val="24"/>
          <w:szCs w:val="24"/>
        </w:rPr>
        <w:t>формирования следующих умений:</w:t>
      </w:r>
    </w:p>
    <w:p w:rsidR="00987B4E" w:rsidRPr="00AB3FF9" w:rsidRDefault="00987B4E" w:rsidP="00987B4E">
      <w:pPr>
        <w:pStyle w:val="3"/>
        <w:numPr>
          <w:ilvl w:val="0"/>
          <w:numId w:val="10"/>
        </w:numPr>
        <w:tabs>
          <w:tab w:val="clear" w:pos="1364"/>
          <w:tab w:val="num" w:pos="1080"/>
        </w:tabs>
        <w:spacing w:before="0"/>
        <w:ind w:left="0"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объяснять</w:t>
      </w:r>
      <w:r w:rsidRPr="00AB3FF9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AB3FF9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987B4E" w:rsidRPr="00AB3FF9" w:rsidRDefault="00987B4E" w:rsidP="00987B4E">
      <w:pPr>
        <w:numPr>
          <w:ilvl w:val="0"/>
          <w:numId w:val="10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lastRenderedPageBreak/>
        <w:t>уважительно относиться к чужому мнению, к результатам труда мастеров;</w:t>
      </w:r>
    </w:p>
    <w:p w:rsidR="00987B4E" w:rsidRPr="00AB3FF9" w:rsidRDefault="00987B4E" w:rsidP="00987B4E">
      <w:pPr>
        <w:numPr>
          <w:ilvl w:val="0"/>
          <w:numId w:val="10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987B4E" w:rsidRPr="00AB3FF9" w:rsidRDefault="00987B4E" w:rsidP="00987B4E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</w:rPr>
      </w:pPr>
      <w:proofErr w:type="spellStart"/>
      <w:r w:rsidRPr="00AB3FF9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AB3FF9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987B4E" w:rsidRPr="00AB3FF9" w:rsidRDefault="00987B4E" w:rsidP="00987B4E">
      <w:pPr>
        <w:pStyle w:val="3"/>
        <w:spacing w:before="0"/>
        <w:ind w:firstLine="36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Регулятивные УУД: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о</w:t>
      </w:r>
      <w:r w:rsidRPr="00AB3FF9">
        <w:rPr>
          <w:b w:val="0"/>
          <w:iCs/>
          <w:sz w:val="24"/>
          <w:szCs w:val="24"/>
        </w:rPr>
        <w:t>пределять</w:t>
      </w:r>
      <w:r w:rsidRPr="00AB3FF9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выявлять и </w:t>
      </w:r>
      <w:r w:rsidRPr="00AB3FF9">
        <w:rPr>
          <w:b w:val="0"/>
          <w:iCs/>
          <w:sz w:val="24"/>
          <w:szCs w:val="24"/>
        </w:rPr>
        <w:t xml:space="preserve">формулировать учебную проблему </w:t>
      </w:r>
      <w:r w:rsidRPr="00AB3FF9">
        <w:rPr>
          <w:b w:val="0"/>
          <w:sz w:val="24"/>
          <w:szCs w:val="24"/>
        </w:rPr>
        <w:t xml:space="preserve">совместно с учителем </w:t>
      </w:r>
      <w:r w:rsidRPr="00AB3FF9">
        <w:rPr>
          <w:b w:val="0"/>
          <w:iCs/>
          <w:sz w:val="24"/>
          <w:szCs w:val="24"/>
        </w:rPr>
        <w:t>(в ходе</w:t>
      </w:r>
      <w:r w:rsidRPr="00AB3FF9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</w:t>
      </w:r>
      <w:r w:rsidRPr="00AB3FF9">
        <w:rPr>
          <w:b w:val="0"/>
          <w:iCs/>
          <w:sz w:val="24"/>
          <w:szCs w:val="24"/>
        </w:rPr>
        <w:t>планировать</w:t>
      </w:r>
      <w:r w:rsidRPr="00AB3FF9">
        <w:rPr>
          <w:b w:val="0"/>
          <w:sz w:val="24"/>
          <w:szCs w:val="24"/>
        </w:rPr>
        <w:t xml:space="preserve"> практическую деятельность на уроке;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под контролем учителя</w:t>
      </w:r>
      <w:r w:rsidRPr="00AB3FF9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учиться предлагать</w:t>
      </w:r>
      <w:r w:rsidRPr="00AB3FF9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работать </w:t>
      </w:r>
      <w:proofErr w:type="gramStart"/>
      <w:r w:rsidRPr="00AB3FF9">
        <w:rPr>
          <w:b w:val="0"/>
          <w:sz w:val="24"/>
          <w:szCs w:val="24"/>
        </w:rPr>
        <w:t>по</w:t>
      </w:r>
      <w:proofErr w:type="gramEnd"/>
      <w:r w:rsidRPr="00AB3FF9">
        <w:rPr>
          <w:b w:val="0"/>
          <w:sz w:val="24"/>
          <w:szCs w:val="24"/>
        </w:rPr>
        <w:t xml:space="preserve"> совместно </w:t>
      </w:r>
      <w:proofErr w:type="gramStart"/>
      <w:r w:rsidRPr="00AB3FF9">
        <w:rPr>
          <w:b w:val="0"/>
          <w:sz w:val="24"/>
          <w:szCs w:val="24"/>
        </w:rPr>
        <w:t>с</w:t>
      </w:r>
      <w:proofErr w:type="gramEnd"/>
      <w:r w:rsidRPr="00AB3FF9">
        <w:rPr>
          <w:b w:val="0"/>
          <w:sz w:val="24"/>
          <w:szCs w:val="24"/>
        </w:rPr>
        <w:t xml:space="preserve"> учителем составленному плану, </w:t>
      </w:r>
      <w:r w:rsidRPr="00AB3FF9">
        <w:rPr>
          <w:b w:val="0"/>
          <w:iCs/>
          <w:sz w:val="24"/>
          <w:szCs w:val="24"/>
        </w:rPr>
        <w:t xml:space="preserve">используя </w:t>
      </w:r>
      <w:r w:rsidRPr="00AB3FF9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987B4E" w:rsidRPr="00AB3FF9" w:rsidRDefault="00987B4E" w:rsidP="00987B4E">
      <w:pPr>
        <w:pStyle w:val="3"/>
        <w:numPr>
          <w:ilvl w:val="0"/>
          <w:numId w:val="11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определять</w:t>
      </w:r>
      <w:r w:rsidRPr="00AB3FF9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987B4E" w:rsidRPr="00AB3FF9" w:rsidRDefault="00987B4E" w:rsidP="00987B4E">
      <w:pPr>
        <w:pStyle w:val="3"/>
        <w:spacing w:before="0"/>
        <w:ind w:firstLine="36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Познавательные УУД:</w:t>
      </w:r>
    </w:p>
    <w:p w:rsidR="00987B4E" w:rsidRPr="00AB3FF9" w:rsidRDefault="00987B4E" w:rsidP="00987B4E">
      <w:pPr>
        <w:numPr>
          <w:ilvl w:val="0"/>
          <w:numId w:val="12"/>
        </w:numPr>
        <w:autoSpaceDE w:val="0"/>
        <w:autoSpaceDN w:val="0"/>
        <w:spacing w:after="0" w:line="240" w:lineRule="auto"/>
        <w:ind w:right="875"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987B4E" w:rsidRPr="00AB3FF9" w:rsidRDefault="00987B4E" w:rsidP="00987B4E">
      <w:pPr>
        <w:numPr>
          <w:ilvl w:val="0"/>
          <w:numId w:val="12"/>
        </w:num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987B4E" w:rsidRPr="00AB3FF9" w:rsidRDefault="00987B4E" w:rsidP="00987B4E">
      <w:pPr>
        <w:pStyle w:val="3"/>
        <w:numPr>
          <w:ilvl w:val="0"/>
          <w:numId w:val="12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учиться </w:t>
      </w:r>
      <w:r w:rsidRPr="00AB3FF9">
        <w:rPr>
          <w:b w:val="0"/>
          <w:iCs/>
          <w:sz w:val="24"/>
          <w:szCs w:val="24"/>
        </w:rPr>
        <w:t>понимать</w:t>
      </w:r>
      <w:r w:rsidRPr="00AB3FF9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987B4E" w:rsidRPr="00AB3FF9" w:rsidRDefault="00987B4E" w:rsidP="00987B4E">
      <w:pPr>
        <w:pStyle w:val="3"/>
        <w:numPr>
          <w:ilvl w:val="0"/>
          <w:numId w:val="12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находить</w:t>
      </w:r>
      <w:r w:rsidRPr="00AB3FF9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987B4E" w:rsidRPr="00AB3FF9" w:rsidRDefault="00987B4E" w:rsidP="00987B4E">
      <w:pPr>
        <w:numPr>
          <w:ilvl w:val="0"/>
          <w:numId w:val="12"/>
        </w:num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B3FF9">
        <w:rPr>
          <w:rFonts w:ascii="Times New Roman" w:hAnsi="Times New Roman"/>
          <w:i/>
          <w:sz w:val="24"/>
          <w:szCs w:val="24"/>
        </w:rPr>
        <w:t>с помощью учителя</w:t>
      </w:r>
      <w:r w:rsidRPr="00AB3FF9">
        <w:rPr>
          <w:rFonts w:ascii="Times New Roman" w:hAnsi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87B4E" w:rsidRPr="00AB3FF9" w:rsidRDefault="00987B4E" w:rsidP="00987B4E">
      <w:pPr>
        <w:pStyle w:val="3"/>
        <w:numPr>
          <w:ilvl w:val="0"/>
          <w:numId w:val="12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 xml:space="preserve">самостоятельно </w:t>
      </w:r>
      <w:r w:rsidRPr="00AB3FF9">
        <w:rPr>
          <w:b w:val="0"/>
          <w:iCs/>
          <w:sz w:val="24"/>
          <w:szCs w:val="24"/>
        </w:rPr>
        <w:t>делать</w:t>
      </w:r>
      <w:r w:rsidRPr="00AB3FF9">
        <w:rPr>
          <w:b w:val="0"/>
          <w:sz w:val="24"/>
          <w:szCs w:val="24"/>
        </w:rPr>
        <w:t xml:space="preserve"> простейшие обобщения и </w:t>
      </w:r>
      <w:r w:rsidRPr="00AB3FF9">
        <w:rPr>
          <w:b w:val="0"/>
          <w:i/>
          <w:sz w:val="24"/>
          <w:szCs w:val="24"/>
        </w:rPr>
        <w:t>выводы</w:t>
      </w:r>
      <w:r w:rsidRPr="00AB3FF9">
        <w:rPr>
          <w:b w:val="0"/>
          <w:sz w:val="24"/>
          <w:szCs w:val="24"/>
        </w:rPr>
        <w:t>.</w:t>
      </w:r>
    </w:p>
    <w:p w:rsidR="00987B4E" w:rsidRPr="00AB3FF9" w:rsidRDefault="00987B4E" w:rsidP="00987B4E">
      <w:pPr>
        <w:pStyle w:val="3"/>
        <w:spacing w:before="0"/>
        <w:ind w:firstLine="360"/>
        <w:jc w:val="left"/>
        <w:rPr>
          <w:b w:val="0"/>
          <w:sz w:val="24"/>
          <w:szCs w:val="24"/>
        </w:rPr>
      </w:pPr>
      <w:r w:rsidRPr="00AB3FF9">
        <w:rPr>
          <w:b w:val="0"/>
          <w:i/>
          <w:sz w:val="24"/>
          <w:szCs w:val="24"/>
        </w:rPr>
        <w:t>Коммуникативные УУД:</w:t>
      </w:r>
    </w:p>
    <w:p w:rsidR="00987B4E" w:rsidRPr="00AB3FF9" w:rsidRDefault="00987B4E" w:rsidP="00987B4E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987B4E" w:rsidRPr="00AB3FF9" w:rsidRDefault="00987B4E" w:rsidP="00987B4E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AB3FF9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987B4E" w:rsidRPr="00AB3FF9" w:rsidRDefault="00987B4E" w:rsidP="00987B4E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iCs/>
          <w:sz w:val="24"/>
          <w:szCs w:val="24"/>
        </w:rPr>
        <w:t>вступать</w:t>
      </w:r>
      <w:r w:rsidRPr="00AB3FF9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987B4E" w:rsidRPr="00AB3FF9" w:rsidRDefault="00987B4E" w:rsidP="00987B4E">
      <w:pPr>
        <w:pStyle w:val="3"/>
        <w:numPr>
          <w:ilvl w:val="0"/>
          <w:numId w:val="13"/>
        </w:numPr>
        <w:spacing w:before="0"/>
        <w:ind w:firstLine="540"/>
        <w:jc w:val="left"/>
        <w:rPr>
          <w:b w:val="0"/>
          <w:sz w:val="24"/>
          <w:szCs w:val="24"/>
        </w:rPr>
      </w:pPr>
      <w:r w:rsidRPr="00AB3FF9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B4E" w:rsidRPr="00AB3FF9" w:rsidRDefault="00987B4E" w:rsidP="0098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Содержание курса: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  <w:b/>
        </w:rPr>
      </w:pP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  <w:b/>
        </w:rPr>
      </w:pPr>
      <w:r w:rsidRPr="00AB3FF9">
        <w:rPr>
          <w:rStyle w:val="FontStyle24"/>
          <w:b/>
        </w:rPr>
        <w:t xml:space="preserve">Давайте познакомимся. </w:t>
      </w:r>
      <w:r>
        <w:rPr>
          <w:rStyle w:val="FontStyle24"/>
          <w:b/>
        </w:rPr>
        <w:t>(1ч)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 xml:space="preserve">Как работать с учебником 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Знакомство с учебником и рабочей тетрадью, условными обо</w:t>
      </w:r>
      <w:r w:rsidRPr="00AB3FF9">
        <w:rPr>
          <w:rStyle w:val="FontStyle24"/>
        </w:rPr>
        <w:softHyphen/>
        <w:t>значениями, критериями оценки изделия по разным основа</w:t>
      </w:r>
      <w:r w:rsidRPr="00AB3FF9">
        <w:rPr>
          <w:rStyle w:val="FontStyle24"/>
        </w:rPr>
        <w:softHyphen/>
        <w:t>ниям.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  <w:b/>
        </w:rPr>
      </w:pPr>
      <w:r w:rsidRPr="00AB3FF9">
        <w:rPr>
          <w:rStyle w:val="FontStyle24"/>
          <w:b/>
        </w:rPr>
        <w:t>Человек и земля.</w:t>
      </w:r>
      <w:r>
        <w:rPr>
          <w:rStyle w:val="FontStyle24"/>
          <w:b/>
        </w:rPr>
        <w:t xml:space="preserve"> (</w:t>
      </w:r>
      <w:r w:rsidRPr="00AB3FF9">
        <w:rPr>
          <w:rStyle w:val="FontStyle24"/>
          <w:b/>
        </w:rPr>
        <w:t>23 ч</w:t>
      </w:r>
      <w:r>
        <w:rPr>
          <w:rStyle w:val="FontStyle24"/>
          <w:b/>
        </w:rPr>
        <w:t>)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Деятельность человека на земле. Способы её обработки</w:t>
      </w:r>
      <w:proofErr w:type="gramStart"/>
      <w:r w:rsidRPr="00AB3FF9">
        <w:rPr>
          <w:rStyle w:val="FontStyle24"/>
        </w:rPr>
        <w:t xml:space="preserve">., </w:t>
      </w:r>
      <w:proofErr w:type="gramEnd"/>
      <w:r w:rsidRPr="00AB3FF9">
        <w:rPr>
          <w:rStyle w:val="FontStyle24"/>
        </w:rPr>
        <w:t>значение овощных культур для человека. Наблюдение за ростом растений,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 xml:space="preserve">Посуда 4ч. 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 xml:space="preserve">Домашние животные и птицы 3ч. 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Новый год1ч.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lastRenderedPageBreak/>
        <w:t>История ёлочных игрушек Приёмы изготовления изделий из яичной скорлупы.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Строительство 1 ч.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AB3FF9">
        <w:rPr>
          <w:rStyle w:val="FontStyle24"/>
        </w:rPr>
        <w:t>полуобъёмная</w:t>
      </w:r>
      <w:proofErr w:type="spellEnd"/>
      <w:r w:rsidRPr="00AB3FF9">
        <w:rPr>
          <w:rStyle w:val="FontStyle24"/>
        </w:rPr>
        <w:t xml:space="preserve"> пластика, свойства яичной скорлупы и технология работы с ней.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В доме 4ч.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</w:rPr>
      </w:pPr>
      <w:r w:rsidRPr="00AB3FF9">
        <w:rPr>
          <w:rStyle w:val="FontStyle24"/>
        </w:rPr>
        <w:t>Народный костюм. 4ч.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 w:rsidRPr="00AB3FF9">
        <w:rPr>
          <w:rStyle w:val="FontStyle21"/>
          <w:sz w:val="24"/>
          <w:szCs w:val="24"/>
          <w:lang w:eastAsia="en-US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AB3FF9">
        <w:rPr>
          <w:rStyle w:val="FontStyle21"/>
          <w:b/>
          <w:sz w:val="24"/>
          <w:szCs w:val="24"/>
          <w:lang w:eastAsia="en-US"/>
        </w:rPr>
        <w:t xml:space="preserve">Человек и вода </w:t>
      </w:r>
      <w:proofErr w:type="gramStart"/>
      <w:r w:rsidRPr="00AB3FF9">
        <w:rPr>
          <w:rStyle w:val="FontStyle21"/>
          <w:b/>
          <w:sz w:val="24"/>
          <w:szCs w:val="24"/>
          <w:lang w:eastAsia="en-US"/>
        </w:rPr>
        <w:t xml:space="preserve">( </w:t>
      </w:r>
      <w:proofErr w:type="gramEnd"/>
      <w:r w:rsidRPr="00AB3FF9">
        <w:rPr>
          <w:rStyle w:val="FontStyle21"/>
          <w:b/>
          <w:sz w:val="24"/>
          <w:szCs w:val="24"/>
          <w:lang w:eastAsia="en-US"/>
        </w:rPr>
        <w:t>3ч)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 w:rsidRPr="00AB3FF9">
        <w:rPr>
          <w:rStyle w:val="FontStyle21"/>
          <w:sz w:val="24"/>
          <w:szCs w:val="24"/>
          <w:lang w:eastAsia="en-US"/>
        </w:rPr>
        <w:t>Значение рыболовства для человека. Участие в проекте «Аквариум».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  <w:b/>
        </w:rPr>
      </w:pPr>
      <w:r w:rsidRPr="00AB3FF9">
        <w:rPr>
          <w:rStyle w:val="FontStyle21"/>
          <w:b/>
          <w:sz w:val="24"/>
          <w:szCs w:val="24"/>
          <w:lang w:eastAsia="en-US"/>
        </w:rPr>
        <w:t>Человек и воздух (3ч)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 w:rsidRPr="00AB3FF9">
        <w:rPr>
          <w:rStyle w:val="FontStyle21"/>
          <w:sz w:val="24"/>
          <w:szCs w:val="24"/>
          <w:lang w:eastAsia="en-US"/>
        </w:rPr>
        <w:t>Использование силы ветра человеком.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AB3FF9">
        <w:rPr>
          <w:rStyle w:val="FontStyle21"/>
          <w:b/>
          <w:sz w:val="24"/>
          <w:szCs w:val="24"/>
          <w:lang w:eastAsia="en-US"/>
        </w:rPr>
        <w:t>Человек и информация (3ч)</w:t>
      </w:r>
    </w:p>
    <w:p w:rsidR="00987B4E" w:rsidRPr="00AB3FF9" w:rsidRDefault="00987B4E" w:rsidP="00987B4E">
      <w:pPr>
        <w:pStyle w:val="Style14"/>
        <w:widowControl/>
        <w:spacing w:line="240" w:lineRule="auto"/>
        <w:rPr>
          <w:rStyle w:val="FontStyle24"/>
          <w:b/>
        </w:rPr>
      </w:pPr>
      <w:r w:rsidRPr="00AB3FF9">
        <w:rPr>
          <w:rStyle w:val="FontStyle21"/>
          <w:sz w:val="24"/>
          <w:szCs w:val="24"/>
          <w:lang w:eastAsia="en-US"/>
        </w:rPr>
        <w:t>Поиск информации в Интернете. Практическая работа «Ищем информацию в Интернете»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(1ч)</w:t>
      </w:r>
    </w:p>
    <w:p w:rsidR="00987B4E" w:rsidRPr="00AB3FF9" w:rsidRDefault="00987B4E" w:rsidP="00987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7B4E" w:rsidRDefault="00987B4E" w:rsidP="0098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F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87B4E" w:rsidRPr="00AB3FF9" w:rsidRDefault="00987B4E" w:rsidP="00987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256"/>
        <w:gridCol w:w="1180"/>
      </w:tblGrid>
      <w:tr w:rsidR="00987B4E" w:rsidRPr="00A502DB" w:rsidTr="00F651FE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6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</w:tr>
      <w:tr w:rsidR="00987B4E" w:rsidRPr="00A502DB" w:rsidTr="00F651FE">
        <w:trPr>
          <w:jc w:val="center"/>
        </w:trPr>
        <w:tc>
          <w:tcPr>
            <w:tcW w:w="63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7B4E" w:rsidRPr="00A502DB" w:rsidTr="00F651FE">
        <w:trPr>
          <w:jc w:val="center"/>
        </w:trPr>
        <w:tc>
          <w:tcPr>
            <w:tcW w:w="63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87B4E" w:rsidRPr="00A502DB" w:rsidTr="00F651FE">
        <w:trPr>
          <w:jc w:val="center"/>
        </w:trPr>
        <w:tc>
          <w:tcPr>
            <w:tcW w:w="63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4E" w:rsidRPr="00A502DB" w:rsidTr="00F651FE">
        <w:trPr>
          <w:jc w:val="center"/>
        </w:trPr>
        <w:tc>
          <w:tcPr>
            <w:tcW w:w="63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B4E" w:rsidRPr="00A502DB" w:rsidTr="00F651FE">
        <w:trPr>
          <w:jc w:val="center"/>
        </w:trPr>
        <w:tc>
          <w:tcPr>
            <w:tcW w:w="63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B4E" w:rsidRPr="00A502DB" w:rsidTr="00F651FE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B4E" w:rsidRPr="00AB3FF9" w:rsidRDefault="00987B4E" w:rsidP="00F65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F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87B4E" w:rsidRDefault="00987B4E"/>
    <w:p w:rsidR="00987B4E" w:rsidRDefault="00987B4E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Default="00390B71"/>
    <w:p w:rsidR="00390B71" w:rsidRPr="00EF1EC6" w:rsidRDefault="00390B71" w:rsidP="00390B71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szCs w:val="28"/>
        </w:rPr>
      </w:pPr>
      <w:r w:rsidRPr="00EF1EC6">
        <w:rPr>
          <w:rFonts w:ascii="Times New Roman" w:hAnsi="Times New Roman"/>
          <w:b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390B71" w:rsidRPr="00EF1EC6" w:rsidRDefault="00390B71" w:rsidP="00390B71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7380"/>
        <w:gridCol w:w="136"/>
        <w:gridCol w:w="1615"/>
      </w:tblGrid>
      <w:tr w:rsidR="00390B71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Количество</w:t>
            </w:r>
          </w:p>
        </w:tc>
      </w:tr>
      <w:tr w:rsidR="00390B71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1.Библиотечный фонд (книгопечатная продукция)</w:t>
            </w:r>
          </w:p>
        </w:tc>
      </w:tr>
      <w:tr w:rsidR="00390B71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Pr="00B127FD" w:rsidRDefault="00390B71" w:rsidP="008C1131">
            <w:r>
              <w:t xml:space="preserve"> Технология</w:t>
            </w:r>
          </w:p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390B71" w:rsidRPr="0094290E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Pr="00831BC7" w:rsidRDefault="00390B71" w:rsidP="008C1131">
            <w:r w:rsidRPr="00831BC7">
              <w:t xml:space="preserve">Программа по </w:t>
            </w:r>
            <w:r>
              <w:t>технологии</w:t>
            </w:r>
            <w:r w:rsidRPr="00831BC7">
              <w:t xml:space="preserve">. Автор 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Н.И. </w:t>
            </w:r>
            <w:proofErr w:type="spellStart"/>
            <w:r>
              <w:rPr>
                <w:rFonts w:ascii="Times New Roman CYR" w:hAnsi="Times New Roman CYR" w:cs="Times New Roman CYR"/>
              </w:rPr>
              <w:t>Роговцева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Н.В. Богданова  </w:t>
            </w:r>
            <w: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E7904">
              <w:rPr>
                <w:rFonts w:ascii="Times New Roman CYR" w:hAnsi="Times New Roman CYR" w:cs="Times New Roman CYR"/>
              </w:rPr>
              <w:t xml:space="preserve"> </w:t>
            </w:r>
          </w:p>
          <w:p w:rsidR="00390B71" w:rsidRPr="00831BC7" w:rsidRDefault="00390B71" w:rsidP="008C1131">
            <w:r w:rsidRPr="00831BC7">
              <w:t>Сборник программ «Школа России»</w:t>
            </w:r>
          </w:p>
          <w:p w:rsidR="00390B71" w:rsidRPr="00831BC7" w:rsidRDefault="00390B71" w:rsidP="008C1131">
            <w:r w:rsidRPr="00831BC7">
              <w:t xml:space="preserve">М., Просвещение, </w:t>
            </w:r>
            <w:r w:rsidRPr="00EF1EC6">
              <w:t xml:space="preserve"> </w:t>
            </w:r>
            <w:r w:rsidRPr="00831BC7">
              <w:t xml:space="preserve"> 20</w:t>
            </w:r>
            <w:r w:rsidRPr="00EF1EC6">
              <w:t>12</w:t>
            </w:r>
            <w:r w:rsidRPr="00831BC7">
              <w:t xml:space="preserve"> г </w:t>
            </w:r>
            <w:r>
              <w:t>(1, 2 часть)</w:t>
            </w:r>
          </w:p>
          <w:p w:rsidR="00390B71" w:rsidRPr="00831BC7" w:rsidRDefault="00390B71" w:rsidP="008C1131">
            <w:r>
              <w:rPr>
                <w:rFonts w:ascii="Times New Roman CYR" w:hAnsi="Times New Roman CYR" w:cs="Times New Roman CYR"/>
              </w:rPr>
              <w:t xml:space="preserve">Н.И. </w:t>
            </w:r>
            <w:proofErr w:type="spellStart"/>
            <w:r>
              <w:rPr>
                <w:rFonts w:ascii="Times New Roman CYR" w:hAnsi="Times New Roman CYR" w:cs="Times New Roman CYR"/>
              </w:rPr>
              <w:t>Роговцева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Н.В. Богданова  </w:t>
            </w:r>
            <w:r w:rsidRPr="00831BC7">
              <w:t>1 класс</w:t>
            </w:r>
            <w:r>
              <w:t xml:space="preserve"> «Технология»</w:t>
            </w:r>
          </w:p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831BC7">
              <w:t>М., «Просвещение», 20</w:t>
            </w:r>
            <w:r w:rsidRPr="00EF1EC6">
              <w:t>12</w:t>
            </w:r>
            <w:r>
              <w:t xml:space="preserve"> (учебники)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1</w:t>
            </w:r>
          </w:p>
          <w:p w:rsidR="00390B71" w:rsidRPr="00A55913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Pr="00A55913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Pr="00A55913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14</w:t>
            </w:r>
          </w:p>
        </w:tc>
      </w:tr>
      <w:tr w:rsidR="00390B71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2. Печатные пособия</w:t>
            </w:r>
          </w:p>
        </w:tc>
      </w:tr>
      <w:tr w:rsidR="00390B71" w:rsidRPr="00EF1EC6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390B71" w:rsidRPr="0094290E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Pr="00135938" w:rsidRDefault="00390B71" w:rsidP="008C1131">
            <w:pPr>
              <w:jc w:val="both"/>
              <w:rPr>
                <w:rFonts w:eastAsia="Arial Unicode MS"/>
              </w:rPr>
            </w:pPr>
            <w:r>
              <w:t xml:space="preserve"> </w:t>
            </w:r>
          </w:p>
          <w:p w:rsidR="00390B71" w:rsidRPr="005C4B8E" w:rsidRDefault="00390B71" w:rsidP="008C1131">
            <w:pPr>
              <w:jc w:val="both"/>
              <w:rPr>
                <w:rFonts w:eastAsia="Arial Unicode MS" w:cstheme="minorHAnsi"/>
              </w:rPr>
            </w:pPr>
            <w:r w:rsidRPr="005C4B8E">
              <w:t xml:space="preserve">Таблицы (плакаты) по  безопасности труда </w:t>
            </w:r>
            <w:r>
              <w:t xml:space="preserve"> </w:t>
            </w:r>
          </w:p>
          <w:p w:rsidR="00390B71" w:rsidRPr="005C4B8E" w:rsidRDefault="00390B71" w:rsidP="008C1131">
            <w:r>
              <w:t xml:space="preserve"> </w:t>
            </w:r>
            <w:r w:rsidRPr="005C4B8E"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  <w:p w:rsidR="00390B71" w:rsidRPr="005C4B8E" w:rsidRDefault="00390B71" w:rsidP="008C1131">
            <w:r w:rsidRPr="005C4B8E">
              <w:t>Научно-популярная и техническая литература по темам учебной программы.</w:t>
            </w:r>
          </w:p>
          <w:p w:rsidR="00390B71" w:rsidRPr="005C4B8E" w:rsidRDefault="00390B71" w:rsidP="008C1131">
            <w:r w:rsidRPr="005C4B8E">
              <w:t>Справочные пособия по разделам и темам программы</w:t>
            </w:r>
          </w:p>
          <w:p w:rsidR="00390B71" w:rsidRPr="005C4B8E" w:rsidRDefault="00390B71" w:rsidP="008C1131">
            <w:r w:rsidRPr="005C4B8E">
              <w:t>Методические пособия для учителя (рекомендации к проведению уроков)</w:t>
            </w:r>
          </w:p>
          <w:p w:rsidR="00390B71" w:rsidRPr="00D372FD" w:rsidRDefault="00390B71" w:rsidP="008C1131">
            <w:r w:rsidRPr="00DD0962">
              <w:rPr>
                <w:rFonts w:cstheme="minorHAnsi"/>
                <w:szCs w:val="28"/>
              </w:rPr>
              <w:t>Коллекция «Бумага  и картон», «Лён», «Хлопок», «Шерсть»</w:t>
            </w:r>
            <w:proofErr w:type="gramStart"/>
            <w:r>
              <w:rPr>
                <w:rFonts w:cstheme="minorHAnsi"/>
                <w:szCs w:val="28"/>
              </w:rPr>
              <w:t>.</w:t>
            </w:r>
            <w:r>
              <w:t>Т</w:t>
            </w:r>
            <w:proofErr w:type="gramEnd"/>
            <w:r w:rsidRPr="00D372FD">
              <w:t>аблица  «Схема технологического процесса производства  льняных тканей» Коллекция промышленных образцов тканей и ниток</w:t>
            </w:r>
          </w:p>
          <w:p w:rsidR="00390B71" w:rsidRPr="00D372FD" w:rsidRDefault="00390B71" w:rsidP="008C1131">
            <w:pPr>
              <w:jc w:val="both"/>
              <w:rPr>
                <w:rFonts w:cs="Calibri"/>
                <w:szCs w:val="28"/>
              </w:rPr>
            </w:pPr>
            <w:r w:rsidRPr="00D372FD">
              <w:t xml:space="preserve">                                                          </w:t>
            </w:r>
          </w:p>
          <w:p w:rsidR="00390B71" w:rsidRPr="00DD0962" w:rsidRDefault="00390B71" w:rsidP="008C1131"/>
          <w:p w:rsidR="00390B71" w:rsidRPr="00135938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16</w:t>
            </w: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2</w:t>
            </w: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8</w:t>
            </w: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</w:t>
            </w: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Pr="001F7800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</w:t>
            </w:r>
          </w:p>
        </w:tc>
      </w:tr>
      <w:tr w:rsidR="00390B71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3. Технические средства обучения</w:t>
            </w:r>
          </w:p>
        </w:tc>
      </w:tr>
      <w:tr w:rsidR="00390B71" w:rsidRPr="00C07F7F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Классная доска с набором приспособлений для крепления  таблиц и картинок</w:t>
            </w:r>
          </w:p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Компьютер</w:t>
            </w:r>
          </w:p>
          <w:p w:rsidR="00390B71" w:rsidRDefault="00390B71" w:rsidP="008C1131">
            <w:r w:rsidRPr="00C07F7F">
              <w:t>магнитафон</w:t>
            </w:r>
          </w:p>
          <w:p w:rsidR="00390B71" w:rsidRPr="00C07F7F" w:rsidRDefault="00390B71" w:rsidP="008C1131">
            <w:r>
              <w:t>диапроектор</w:t>
            </w:r>
          </w:p>
          <w:p w:rsidR="00390B71" w:rsidRPr="00C07F7F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экспозиционный экран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390B71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90B71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390B71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90B71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</w:t>
            </w:r>
          </w:p>
          <w:p w:rsidR="00390B71" w:rsidRPr="00C07F7F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390B71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4. Экранно-звуковые пособия</w:t>
            </w:r>
          </w:p>
        </w:tc>
      </w:tr>
      <w:tr w:rsidR="00390B71" w:rsidRPr="00BD754D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Pr="00A47AD3" w:rsidRDefault="00390B71" w:rsidP="008C1131">
            <w:pPr>
              <w:rPr>
                <w:rFonts w:eastAsia="Arial Unicode MS"/>
              </w:rPr>
            </w:pPr>
            <w:r>
              <w:t xml:space="preserve">  Видеофильмы («Оригами»,  «Вышивка», «Тряпичные куклы», «Своими руками»)</w:t>
            </w:r>
          </w:p>
          <w:p w:rsidR="00390B71" w:rsidRPr="006F13A4" w:rsidRDefault="00390B71" w:rsidP="008C1131"/>
          <w:p w:rsidR="00390B71" w:rsidRPr="00BD754D" w:rsidRDefault="00390B71" w:rsidP="008C1131">
            <w:r w:rsidRPr="00BD754D">
              <w:t xml:space="preserve">  </w:t>
            </w:r>
            <w:r>
              <w:t xml:space="preserve"> Слайды по основным темам курса</w:t>
            </w:r>
          </w:p>
          <w:p w:rsidR="00390B71" w:rsidRPr="00BD754D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390B71" w:rsidRPr="00A47AD3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21</w:t>
            </w:r>
          </w:p>
        </w:tc>
      </w:tr>
      <w:tr w:rsidR="00390B71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5. Игры и игрушки</w:t>
            </w:r>
          </w:p>
        </w:tc>
      </w:tr>
      <w:tr w:rsidR="00390B71" w:rsidRPr="005608A6" w:rsidTr="008C1131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Pr="005608A6" w:rsidRDefault="00390B71" w:rsidP="008C1131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Cs w:val="28"/>
              </w:rPr>
              <w:t>Наборы ролевых игр, игрушки</w:t>
            </w:r>
            <w:r w:rsidRPr="005608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  <w:p w:rsidR="00390B71" w:rsidRPr="005608A6" w:rsidRDefault="00390B71" w:rsidP="008C1131">
            <w:r w:rsidRPr="005608A6">
              <w:rPr>
                <w:sz w:val="36"/>
                <w:szCs w:val="36"/>
              </w:rPr>
              <w:t xml:space="preserve">  </w:t>
            </w:r>
            <w:r w:rsidRPr="005608A6">
              <w:t>-машинки(4шт.)</w:t>
            </w:r>
          </w:p>
          <w:p w:rsidR="00390B71" w:rsidRPr="005608A6" w:rsidRDefault="00390B71" w:rsidP="008C1131">
            <w:r w:rsidRPr="005608A6">
              <w:t xml:space="preserve">  -вертолёты(3шт.)</w:t>
            </w:r>
          </w:p>
          <w:p w:rsidR="00390B71" w:rsidRPr="005608A6" w:rsidRDefault="00390B71" w:rsidP="008C1131">
            <w:r w:rsidRPr="005608A6">
              <w:t xml:space="preserve">  -черепа(3шт.)</w:t>
            </w:r>
          </w:p>
          <w:p w:rsidR="00390B71" w:rsidRPr="005608A6" w:rsidRDefault="00390B71" w:rsidP="008C1131">
            <w:r w:rsidRPr="005608A6">
              <w:t xml:space="preserve">  -катера (2шт.)</w:t>
            </w:r>
          </w:p>
          <w:p w:rsidR="00390B71" w:rsidRPr="005608A6" w:rsidRDefault="00390B71" w:rsidP="008C1131">
            <w:r>
              <w:rPr>
                <w:rFonts w:ascii="Times New Roman" w:hAnsi="Times New Roman"/>
                <w:szCs w:val="28"/>
              </w:rPr>
              <w:t xml:space="preserve"> и конструкторов по разным темам. </w:t>
            </w:r>
            <w:r>
              <w:t>К</w:t>
            </w:r>
            <w:r w:rsidRPr="005608A6">
              <w:t>уклы для кукольного театра</w:t>
            </w:r>
            <w:r>
              <w:t>.</w:t>
            </w:r>
          </w:p>
          <w:p w:rsidR="00390B71" w:rsidRPr="00135938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135938">
              <w:t>Звучащие игрушки</w:t>
            </w:r>
          </w:p>
          <w:p w:rsidR="00390B71" w:rsidRPr="005608A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ind w:firstLine="7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390B71" w:rsidRPr="005608A6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Pr="005608A6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Default="00390B71" w:rsidP="008C11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  <w:p w:rsidR="00390B71" w:rsidRPr="005608A6" w:rsidRDefault="00390B71" w:rsidP="008C11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23</w:t>
            </w:r>
          </w:p>
        </w:tc>
      </w:tr>
      <w:tr w:rsidR="00390B71" w:rsidTr="008C1131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1" w:rsidRDefault="00390B71" w:rsidP="008C113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6. Оборудование класса</w:t>
            </w:r>
          </w:p>
        </w:tc>
      </w:tr>
      <w:tr w:rsidR="00390B71" w:rsidTr="008C1131">
        <w:trPr>
          <w:trHeight w:val="3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Ученические столы одноместные с комплектом стульев.</w:t>
            </w:r>
          </w:p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Стол учительский со стулом.</w:t>
            </w:r>
          </w:p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Шкафы для хранения учебников, дидактических материалов, пособий и пр.</w:t>
            </w:r>
          </w:p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Настенные доски для вывешивания иллюстративного материала.</w:t>
            </w:r>
          </w:p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Подставки для книг, ширма для кукольного театра.</w:t>
            </w:r>
          </w:p>
          <w:p w:rsidR="00390B71" w:rsidRPr="00EF1EC6" w:rsidRDefault="00390B71" w:rsidP="008C113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1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  <w:p w:rsidR="00390B71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390B71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390B71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390B71" w:rsidRDefault="00390B71" w:rsidP="008C1131">
            <w:pPr>
              <w:rPr>
                <w:rFonts w:ascii="Times New Roman" w:hAnsi="Times New Roman"/>
                <w:szCs w:val="28"/>
              </w:rPr>
            </w:pPr>
          </w:p>
          <w:p w:rsidR="00390B71" w:rsidRPr="005608A6" w:rsidRDefault="00390B71" w:rsidP="008C1131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390B71" w:rsidRDefault="00390B71" w:rsidP="00390B71">
      <w:pPr>
        <w:ind w:left="360"/>
        <w:rPr>
          <w:rStyle w:val="a8"/>
          <w:i w:val="0"/>
        </w:rPr>
      </w:pPr>
      <w:r>
        <w:rPr>
          <w:rStyle w:val="a8"/>
        </w:rPr>
        <w:t xml:space="preserve"> </w:t>
      </w:r>
    </w:p>
    <w:p w:rsidR="00390B71" w:rsidRDefault="00390B71" w:rsidP="00390B71">
      <w:pPr>
        <w:ind w:left="360"/>
        <w:rPr>
          <w:rStyle w:val="a8"/>
          <w:i w:val="0"/>
        </w:rPr>
      </w:pPr>
      <w:r>
        <w:rPr>
          <w:rStyle w:val="a8"/>
        </w:rPr>
        <w:t xml:space="preserve"> </w:t>
      </w:r>
    </w:p>
    <w:p w:rsidR="00390B71" w:rsidRPr="005608A6" w:rsidRDefault="00390B71" w:rsidP="00390B71">
      <w:pPr>
        <w:ind w:left="360"/>
        <w:rPr>
          <w:rStyle w:val="a8"/>
          <w:b w:val="0"/>
          <w:i w:val="0"/>
        </w:rPr>
      </w:pPr>
      <w:r>
        <w:rPr>
          <w:rStyle w:val="a8"/>
        </w:rPr>
        <w:lastRenderedPageBreak/>
        <w:t xml:space="preserve"> </w:t>
      </w:r>
    </w:p>
    <w:p w:rsidR="00390B71" w:rsidRDefault="00390B71" w:rsidP="00390B71"/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 w:rsidP="00390B71">
      <w:pPr>
        <w:ind w:firstLine="708"/>
      </w:pPr>
    </w:p>
    <w:p w:rsidR="00390B71" w:rsidRDefault="00390B71"/>
    <w:sectPr w:rsidR="00390B71" w:rsidSect="00856F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07"/>
    <w:rsid w:val="0000615D"/>
    <w:rsid w:val="001A3B75"/>
    <w:rsid w:val="00390B71"/>
    <w:rsid w:val="00657B6A"/>
    <w:rsid w:val="00856F07"/>
    <w:rsid w:val="00987B4E"/>
    <w:rsid w:val="00BB5FFF"/>
    <w:rsid w:val="00C3656E"/>
    <w:rsid w:val="00D04E8F"/>
    <w:rsid w:val="00DD217D"/>
    <w:rsid w:val="00F2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07"/>
    <w:pPr>
      <w:spacing w:after="0" w:line="240" w:lineRule="auto"/>
    </w:pPr>
  </w:style>
  <w:style w:type="table" w:styleId="a4">
    <w:name w:val="Table Grid"/>
    <w:basedOn w:val="a1"/>
    <w:uiPriority w:val="59"/>
    <w:rsid w:val="00856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87B4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87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7B4E"/>
    <w:pPr>
      <w:ind w:left="720"/>
      <w:contextualSpacing/>
    </w:pPr>
  </w:style>
  <w:style w:type="character" w:customStyle="1" w:styleId="FontStyle12">
    <w:name w:val="Font Style12"/>
    <w:rsid w:val="00987B4E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Заголовок 3+"/>
    <w:basedOn w:val="a"/>
    <w:rsid w:val="00987B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Style14">
    <w:name w:val="Style14"/>
    <w:basedOn w:val="a"/>
    <w:uiPriority w:val="99"/>
    <w:rsid w:val="00987B4E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987B4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987B4E"/>
    <w:rPr>
      <w:rFonts w:ascii="Times New Roman" w:hAnsi="Times New Roman" w:cs="Times New Roman" w:hint="default"/>
      <w:sz w:val="20"/>
      <w:szCs w:val="20"/>
    </w:rPr>
  </w:style>
  <w:style w:type="character" w:styleId="a8">
    <w:name w:val="Emphasis"/>
    <w:basedOn w:val="a0"/>
    <w:uiPriority w:val="20"/>
    <w:qFormat/>
    <w:rsid w:val="00390B71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27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4</cp:revision>
  <dcterms:created xsi:type="dcterms:W3CDTF">2013-07-30T17:24:00Z</dcterms:created>
  <dcterms:modified xsi:type="dcterms:W3CDTF">2014-10-12T18:19:00Z</dcterms:modified>
</cp:coreProperties>
</file>