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80" w:rsidRPr="007459B7" w:rsidRDefault="00803180" w:rsidP="0080318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7459B7">
        <w:rPr>
          <w:rFonts w:ascii="Times New Roman" w:hAnsi="Times New Roman"/>
          <w:b/>
          <w:sz w:val="40"/>
          <w:szCs w:val="40"/>
        </w:rPr>
        <w:t>Литературное чтение</w:t>
      </w:r>
    </w:p>
    <w:p w:rsidR="00803180" w:rsidRPr="007459B7" w:rsidRDefault="00803180" w:rsidP="0080318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8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1310"/>
        <w:gridCol w:w="1559"/>
        <w:gridCol w:w="5372"/>
        <w:gridCol w:w="255"/>
        <w:gridCol w:w="5261"/>
        <w:gridCol w:w="1128"/>
        <w:gridCol w:w="1553"/>
        <w:gridCol w:w="1556"/>
      </w:tblGrid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7550DF" w:rsidRDefault="00803180" w:rsidP="008031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0D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803180" w:rsidRPr="007550DF" w:rsidRDefault="00803180" w:rsidP="008031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50D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50DF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550D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7550DF" w:rsidRDefault="00803180" w:rsidP="008031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0D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803180" w:rsidRPr="007550DF" w:rsidRDefault="00803180" w:rsidP="00803180">
            <w:pPr>
              <w:jc w:val="center"/>
              <w:rPr>
                <w:b/>
                <w:sz w:val="28"/>
                <w:szCs w:val="28"/>
              </w:rPr>
            </w:pPr>
            <w:r w:rsidRPr="007550DF">
              <w:rPr>
                <w:b/>
                <w:sz w:val="28"/>
                <w:szCs w:val="28"/>
              </w:rPr>
              <w:t>в разделе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jc w:val="center"/>
              <w:rPr>
                <w:b/>
                <w:sz w:val="28"/>
                <w:szCs w:val="28"/>
              </w:rPr>
            </w:pPr>
          </w:p>
          <w:p w:rsidR="00803180" w:rsidRPr="007550DF" w:rsidRDefault="00803180" w:rsidP="00803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550DF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jc w:val="center"/>
              <w:rPr>
                <w:b/>
                <w:sz w:val="28"/>
                <w:szCs w:val="28"/>
              </w:rPr>
            </w:pPr>
          </w:p>
          <w:p w:rsidR="00803180" w:rsidRPr="007550DF" w:rsidRDefault="00803180" w:rsidP="00803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7550DF">
              <w:rPr>
                <w:b/>
                <w:sz w:val="28"/>
                <w:szCs w:val="28"/>
              </w:rPr>
              <w:t>ема урока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jc w:val="center"/>
              <w:rPr>
                <w:b/>
                <w:sz w:val="28"/>
                <w:szCs w:val="28"/>
              </w:rPr>
            </w:pPr>
          </w:p>
          <w:p w:rsidR="00803180" w:rsidRPr="007550DF" w:rsidRDefault="00803180" w:rsidP="00803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3180" w:rsidRPr="007550DF" w:rsidRDefault="00803180" w:rsidP="0080318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0DF">
              <w:rPr>
                <w:rFonts w:ascii="Times New Roman" w:hAnsi="Times New Roman"/>
                <w:b/>
                <w:sz w:val="28"/>
                <w:szCs w:val="28"/>
              </w:rPr>
              <w:t xml:space="preserve">№ стр. </w:t>
            </w:r>
          </w:p>
          <w:p w:rsidR="00803180" w:rsidRPr="007550DF" w:rsidRDefault="00803180" w:rsidP="0080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86A48" w:rsidRDefault="00803180" w:rsidP="00803180">
            <w:pPr>
              <w:jc w:val="center"/>
              <w:rPr>
                <w:sz w:val="32"/>
                <w:szCs w:val="32"/>
              </w:rPr>
            </w:pPr>
            <w:r w:rsidRPr="00A86A48">
              <w:rPr>
                <w:b/>
                <w:sz w:val="32"/>
                <w:szCs w:val="32"/>
              </w:rPr>
              <w:t>Самое великое чудо на свете (2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великое чудо на свете.</w:t>
            </w:r>
          </w:p>
          <w:p w:rsidR="00803180" w:rsidRPr="005C672B" w:rsidRDefault="00803180" w:rsidP="00803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</w:t>
            </w:r>
            <w:r w:rsidRPr="005C672B">
              <w:rPr>
                <w:sz w:val="28"/>
                <w:szCs w:val="28"/>
              </w:rPr>
              <w:t xml:space="preserve">С. </w:t>
            </w:r>
            <w:proofErr w:type="spellStart"/>
            <w:r w:rsidRPr="005C672B">
              <w:rPr>
                <w:sz w:val="28"/>
                <w:szCs w:val="28"/>
              </w:rPr>
              <w:t>Сеф</w:t>
            </w:r>
            <w:proofErr w:type="spellEnd"/>
            <w:r w:rsidRPr="005C672B">
              <w:rPr>
                <w:sz w:val="28"/>
                <w:szCs w:val="28"/>
              </w:rPr>
              <w:t xml:space="preserve"> «Читателю»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84678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sz w:val="28"/>
                <w:szCs w:val="28"/>
              </w:rPr>
              <w:t>знаково</w:t>
            </w:r>
            <w:proofErr w:type="spellEnd"/>
            <w:r>
              <w:rPr>
                <w:sz w:val="28"/>
                <w:szCs w:val="28"/>
              </w:rPr>
              <w:t xml:space="preserve"> – символические средства, в том числе модели и схемы, для решения учебных задач.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Библиотеки. Наши проекты. </w:t>
            </w:r>
          </w:p>
          <w:p w:rsidR="00803180" w:rsidRDefault="00803180" w:rsidP="00803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домашняя библиотека»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sz w:val="28"/>
                <w:szCs w:val="28"/>
              </w:rPr>
              <w:t>знаково</w:t>
            </w:r>
            <w:proofErr w:type="spellEnd"/>
            <w:r>
              <w:rPr>
                <w:sz w:val="28"/>
                <w:szCs w:val="28"/>
              </w:rPr>
              <w:t xml:space="preserve"> – символические средства, в том числе модели и схемы, для решения учебных задач. 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80" w:rsidRPr="00A86A48" w:rsidRDefault="00803180" w:rsidP="00803180">
            <w:pPr>
              <w:jc w:val="center"/>
              <w:rPr>
                <w:sz w:val="32"/>
                <w:szCs w:val="32"/>
              </w:rPr>
            </w:pPr>
            <w:r w:rsidRPr="00A86A48">
              <w:rPr>
                <w:b/>
                <w:sz w:val="32"/>
                <w:szCs w:val="32"/>
              </w:rPr>
              <w:t>Устное народное творчество (14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народные песни.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поэтического текста,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и прибаутки. Скороговорки, считалки и небылицы.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Загадки. Пословицы и поговорки.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Коваль Вступление к разделу «Сказки». Ю. </w:t>
            </w:r>
            <w:proofErr w:type="spellStart"/>
            <w:r>
              <w:rPr>
                <w:sz w:val="28"/>
                <w:szCs w:val="28"/>
              </w:rPr>
              <w:t>Мориц</w:t>
            </w:r>
            <w:proofErr w:type="spellEnd"/>
            <w:r>
              <w:rPr>
                <w:sz w:val="28"/>
                <w:szCs w:val="28"/>
              </w:rPr>
              <w:t xml:space="preserve"> «Сказка по лесу идёт…»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необходимой информации для выполнения учебных </w:t>
            </w:r>
            <w:r>
              <w:rPr>
                <w:sz w:val="28"/>
                <w:szCs w:val="28"/>
              </w:rPr>
              <w:lastRenderedPageBreak/>
              <w:t>заданий с использованием учебной литературы.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28-31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«Петушок и бобовое зёрнышко»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народная сказка)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словами с переходом на схватывание смысла фразы.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 страха глаза велики»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народная сказка)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литературы. Читать целыми словами с переходом на схватывание смысла фразы.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35-38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«Лиса и тетерев»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народная сказка)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причинно - следственные связи, строить речевое высказывание в устной и письменной форме. Читать целыми словами с переходом на схватывание смысла фразы.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C17421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«Лиса и журавль»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народная сказка)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 Читать целыми словами с переходом на схватывание смысла фразы.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«Каша из топора»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народная сказка)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словами с переходом на </w:t>
            </w:r>
            <w:r>
              <w:rPr>
                <w:sz w:val="28"/>
                <w:szCs w:val="28"/>
              </w:rPr>
              <w:lastRenderedPageBreak/>
              <w:t>схватывание смысла фразы.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44-47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«Гуси – лебеди»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народная сказка)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словами с переходом на схватывание смысла фразы.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«Гуси – лебеди»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(русская народная сказка)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словами с переходом на схватывание смысла фразы.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Шибаев «Вспомни сказку»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58-64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«Устное народное творчество»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86A48" w:rsidRDefault="00803180" w:rsidP="00803180">
            <w:pPr>
              <w:jc w:val="center"/>
              <w:rPr>
                <w:sz w:val="32"/>
                <w:szCs w:val="32"/>
              </w:rPr>
            </w:pPr>
            <w:r w:rsidRPr="00A86A48">
              <w:rPr>
                <w:b/>
                <w:sz w:val="32"/>
                <w:szCs w:val="32"/>
              </w:rPr>
              <w:t>Люблю природу русскую. Осень. (8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«Нравится ли тебе осень…» </w:t>
            </w:r>
          </w:p>
          <w:p w:rsidR="00803180" w:rsidRDefault="00803180" w:rsidP="00803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Осенние загадки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Осуществлять анализ объектов с </w:t>
            </w:r>
            <w:r>
              <w:rPr>
                <w:sz w:val="28"/>
                <w:szCs w:val="28"/>
              </w:rPr>
              <w:lastRenderedPageBreak/>
              <w:t>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66-67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«Есть в осени первоначальной…» (наизусть)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поэтического текста, выделять существенную информацию. Осуществлять анализ объектов с выделением существенных и несущественных признаков. Декламировать произведение. Определять эмоциональный характер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Бальмонт «Поспевает брусника»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Плещеев «Осень наступила…»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поэтического текста, выделять существенную информацию. Осуществлять анализ объектов с выделением существенных и несущественных признаков. Декламировать произведения. Определять эмоциональный характер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Фет «Ласточки пропали…» (наизусть)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поэтического текста, выделять существенную информацию. Осуществлять анализ объектов с выделением существенных и несущественных признаков. Декламировать произведения. Определять эмоциональный характер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Толстой «Осень»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Есенин «Закружилась листва золотая», </w:t>
            </w:r>
            <w:r>
              <w:rPr>
                <w:sz w:val="28"/>
                <w:szCs w:val="28"/>
              </w:rPr>
              <w:lastRenderedPageBreak/>
              <w:t xml:space="preserve">В. Брюсов «Сухие листья…» 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«Опустел скворечник»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Осуществлять подведение под понятие на основе распознавания объектов, выделения </w:t>
            </w:r>
            <w:r>
              <w:rPr>
                <w:sz w:val="28"/>
                <w:szCs w:val="28"/>
              </w:rPr>
              <w:lastRenderedPageBreak/>
              <w:t>существенных признаков и их синтеза. Декламировать произведения. Определять эмоциональный характер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72-75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Берестов «Хитрые грибы» 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 Декламировать произведения. Определять эмоциональный характер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7F646C" w:rsidRDefault="00A86A48" w:rsidP="0080318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Пришвин «Осеннее утро»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Бунин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78-79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 по разделу  «Люблю природу русскую. Осень».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 Декламировать произведения.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86A48" w:rsidRDefault="00803180" w:rsidP="00803180">
            <w:pPr>
              <w:jc w:val="center"/>
              <w:rPr>
                <w:sz w:val="28"/>
                <w:szCs w:val="28"/>
              </w:rPr>
            </w:pPr>
            <w:r w:rsidRPr="00A86A48">
              <w:rPr>
                <w:b/>
                <w:sz w:val="32"/>
                <w:szCs w:val="32"/>
              </w:rPr>
              <w:t>Русские писатели (14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«У лукоморья дуб зелёный…» (наизусть)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поэтического текста, выделять существенную информацию. 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 А. С. Пушкина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существенную информацию. 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88-89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«Сказка о рыбаке и рыбке»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основам смыслового чтения </w:t>
            </w:r>
            <w:r>
              <w:rPr>
                <w:sz w:val="28"/>
                <w:szCs w:val="28"/>
              </w:rPr>
              <w:lastRenderedPageBreak/>
              <w:t>поэтического текста,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90-101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«Сказка о рыбаке и рыбке»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«Сказка о рыбаке и рыбке» (отрывок наизусть)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«Лебедь, щука и рак»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A60BD" w:rsidRDefault="00803180" w:rsidP="00803180">
            <w:pPr>
              <w:jc w:val="center"/>
            </w:pPr>
            <w:r w:rsidRPr="00EA60BD">
              <w:t>102-105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«Стрекоза и муравей» (наизусть)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A60BD" w:rsidRDefault="00803180" w:rsidP="00803180">
            <w:pPr>
              <w:jc w:val="center"/>
            </w:pPr>
            <w:r w:rsidRPr="00EA60BD">
              <w:t>106-107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«Старый дед и внучек»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A60BD" w:rsidRDefault="00803180" w:rsidP="00803180">
            <w:pPr>
              <w:jc w:val="center"/>
            </w:pPr>
            <w:r w:rsidRPr="00EA60BD">
              <w:t>108-111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«Филиппок»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A60BD" w:rsidRDefault="00803180" w:rsidP="00803180">
            <w:pPr>
              <w:jc w:val="center"/>
            </w:pPr>
            <w:r w:rsidRPr="00EA60BD">
              <w:t>112-116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Н. Толстой «Филиппок»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Правда</w:t>
            </w:r>
            <w:proofErr w:type="gramEnd"/>
            <w:r>
              <w:rPr>
                <w:sz w:val="28"/>
                <w:szCs w:val="28"/>
              </w:rPr>
              <w:t xml:space="preserve"> всего дороже»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A60BD" w:rsidRDefault="00803180" w:rsidP="00803180">
            <w:pPr>
              <w:jc w:val="center"/>
            </w:pPr>
            <w:r w:rsidRPr="00EA60BD">
              <w:t>112-116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65C3F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«Котёнок»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A60BD" w:rsidRDefault="00803180" w:rsidP="00803180">
            <w:pPr>
              <w:jc w:val="center"/>
            </w:pPr>
            <w:r w:rsidRPr="00EA60BD">
              <w:t>117-119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65C3F" w:rsidRDefault="00A86A48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свои знания для проведения простейших доказательств. Понимать причины успеха / неуспеха в учебной деятельности. Развивать воссоздающее и творческое воображение.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A60BD" w:rsidRDefault="00803180" w:rsidP="00803180">
            <w:pPr>
              <w:jc w:val="center"/>
            </w:pPr>
            <w:r w:rsidRPr="00EA60BD">
              <w:t>120-121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D13C34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 Развивать воссоздающее и творческое воображение.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A60BD" w:rsidRDefault="00803180" w:rsidP="00803180">
            <w:pPr>
              <w:jc w:val="center"/>
            </w:pPr>
            <w:r>
              <w:t>122-124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002D9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«Русские писатели»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 Развивать воссоздающее и творческое воображение.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A60BD" w:rsidRDefault="00803180" w:rsidP="00803180">
            <w:pPr>
              <w:jc w:val="center"/>
            </w:pP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86A48" w:rsidRDefault="00803180" w:rsidP="00803180">
            <w:pPr>
              <w:jc w:val="center"/>
              <w:rPr>
                <w:sz w:val="32"/>
                <w:szCs w:val="32"/>
              </w:rPr>
            </w:pPr>
            <w:r w:rsidRPr="00A86A48">
              <w:rPr>
                <w:b/>
                <w:sz w:val="32"/>
                <w:szCs w:val="32"/>
              </w:rPr>
              <w:t>О братьях наших меньших (9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002D9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Н. Сладков «Они и мы», А. Шибаев «Кто кем становится?»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84842" w:rsidRDefault="00803180" w:rsidP="00803180">
            <w:pPr>
              <w:jc w:val="center"/>
            </w:pPr>
            <w:r>
              <w:t>126-127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002D9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«Плачет киска в коридоре»,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Пивоварова «Жила-была собака…»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 Воспринимать на слух художественные произведения разных жанров в исполнении учителя и учащихся.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84842" w:rsidRDefault="00803180" w:rsidP="00803180">
            <w:pPr>
              <w:jc w:val="center"/>
            </w:pPr>
            <w:r>
              <w:t>128-129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002D9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Берестов «Кошкин щенок»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основам смыслового чтения </w:t>
            </w:r>
            <w:r>
              <w:rPr>
                <w:sz w:val="28"/>
                <w:szCs w:val="28"/>
              </w:rPr>
              <w:lastRenderedPageBreak/>
              <w:t>художественных и познавательных текстов, выделять существенную информацию из текстов разных видов. Воспринимать на слух художественные произведения разных жанров в исполнении учителя и учащихся.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84842" w:rsidRDefault="00803180" w:rsidP="00803180">
            <w:pPr>
              <w:jc w:val="center"/>
            </w:pPr>
            <w:r>
              <w:lastRenderedPageBreak/>
              <w:t>130-131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4F0C55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Пришвин «Ребята и утята»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84842" w:rsidRDefault="00803180" w:rsidP="00803180">
            <w:pPr>
              <w:jc w:val="center"/>
            </w:pPr>
            <w:r>
              <w:t>132-135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4F0C55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«Страшный рассказ»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84842" w:rsidRDefault="00803180" w:rsidP="00803180">
            <w:pPr>
              <w:jc w:val="center"/>
            </w:pPr>
            <w:r>
              <w:t>136-138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4F0C55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«Храбрый утёнок»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84842" w:rsidRDefault="00803180" w:rsidP="00803180">
            <w:pPr>
              <w:jc w:val="center"/>
            </w:pPr>
            <w:r>
              <w:t>139-141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4F0C55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«Музыкант»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84842" w:rsidRDefault="00803180" w:rsidP="00803180">
            <w:pPr>
              <w:jc w:val="center"/>
            </w:pPr>
            <w:r>
              <w:t>142-145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84E26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="00A86A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«Сова»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Устанавливать аналогии, формулировать </w:t>
            </w:r>
            <w:r>
              <w:rPr>
                <w:sz w:val="28"/>
                <w:szCs w:val="28"/>
              </w:rPr>
              <w:lastRenderedPageBreak/>
              <w:t>собственное мнение и позицию, выделять существенную информацию.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84842" w:rsidRDefault="00803180" w:rsidP="00803180">
            <w:pPr>
              <w:jc w:val="center"/>
            </w:pPr>
            <w:r>
              <w:lastRenderedPageBreak/>
              <w:t>146-151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17B46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«О братьях наших меньших»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84842" w:rsidRDefault="00803180" w:rsidP="00803180">
            <w:pPr>
              <w:jc w:val="center"/>
            </w:pPr>
            <w:r>
              <w:t>152-156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86A48" w:rsidRDefault="00803180" w:rsidP="00803180">
            <w:pPr>
              <w:jc w:val="center"/>
              <w:rPr>
                <w:sz w:val="32"/>
                <w:szCs w:val="32"/>
              </w:rPr>
            </w:pPr>
            <w:r w:rsidRPr="00A86A48">
              <w:rPr>
                <w:b/>
                <w:sz w:val="32"/>
                <w:szCs w:val="32"/>
              </w:rPr>
              <w:t>Из детских журналов (10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17B46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Хармс «Игра»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существенную информацию. 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 w:rsidRPr="001444FD">
              <w:t>158-164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17B46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Хармс «Вы знаете?»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165-169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17B46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Хармс, С. Маршак «Весёлые чижи»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170-173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5A0AEB" w:rsidRDefault="00A17B46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Хармс «Что это было?»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Гернет</w:t>
            </w:r>
            <w:proofErr w:type="spellEnd"/>
            <w:r>
              <w:rPr>
                <w:sz w:val="28"/>
                <w:szCs w:val="28"/>
              </w:rPr>
              <w:t>, Д. Хармс «Очень – очень вкусный пирог»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174-175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17B46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Ю.Д. Владимиров «Чудаки»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 Введенский «Учёный Петя»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Выделять существенную информацию. </w:t>
            </w:r>
            <w:r>
              <w:rPr>
                <w:sz w:val="28"/>
                <w:szCs w:val="28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lastRenderedPageBreak/>
              <w:t>176-180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DF515C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проекты. Любимый детский журнал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181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DF515C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Введенский «Лошадка»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Хармс «Весёлый старичок»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182-185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DF515C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 «Из детских журналов»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186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DF515C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и оценим свои достижения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jc w:val="center"/>
            </w:pP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914C46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86A48" w:rsidRDefault="00803180" w:rsidP="00803180">
            <w:pPr>
              <w:rPr>
                <w:b/>
                <w:sz w:val="28"/>
                <w:szCs w:val="28"/>
              </w:rPr>
            </w:pPr>
            <w:r w:rsidRPr="00A86A48">
              <w:rPr>
                <w:b/>
                <w:sz w:val="28"/>
                <w:szCs w:val="28"/>
              </w:rPr>
              <w:t>Проверка осознанности чтения № 1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jc w:val="center"/>
            </w:pPr>
          </w:p>
        </w:tc>
      </w:tr>
      <w:tr w:rsidR="00803180" w:rsidRPr="00842725" w:rsidTr="00A86A48"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86A48" w:rsidRDefault="00803180" w:rsidP="00803180">
            <w:pPr>
              <w:jc w:val="center"/>
              <w:rPr>
                <w:sz w:val="32"/>
                <w:szCs w:val="32"/>
              </w:rPr>
            </w:pPr>
            <w:r w:rsidRPr="00A86A48">
              <w:rPr>
                <w:b/>
                <w:sz w:val="32"/>
                <w:szCs w:val="32"/>
              </w:rPr>
              <w:t>Люблю природу русскую. Зима (11 ч.)</w:t>
            </w:r>
          </w:p>
        </w:tc>
        <w:tc>
          <w:tcPr>
            <w:tcW w:w="1553" w:type="dxa"/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03180" w:rsidRPr="00842725" w:rsidRDefault="00803180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B91DE9" w:rsidRDefault="00914C46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Нравится ли тебе зима? Зимние загадки </w:t>
            </w:r>
          </w:p>
          <w:p w:rsidR="00803180" w:rsidRDefault="00803180" w:rsidP="00803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И. Бунин «Зимним холодом пахнуло…»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Актуализировать свои знания для проведения простейших доказательств. </w:t>
            </w:r>
            <w:r>
              <w:rPr>
                <w:sz w:val="28"/>
                <w:szCs w:val="28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lastRenderedPageBreak/>
              <w:t>188-190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B91DE9" w:rsidRDefault="0010526F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Бальмонт «Светло-пушистая снежинка белая…»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Аким «Утром кот принёс на лапках белый снег…»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191-193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10526F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«Чародейкою зимою…» (наизусть)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194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10526F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Есенин «Поёт зима – аукает…» (наизусть), « Берёза»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195-197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10526F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«Два Мороза»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198-202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10526F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«Два Мороза»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198-202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10526F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  <w:r w:rsidR="00A86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Михалков «Новогодняя быль»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203-207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C17421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С.Михалков «Новогодняя быль»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</w:t>
            </w:r>
            <w:r>
              <w:rPr>
                <w:sz w:val="28"/>
                <w:szCs w:val="28"/>
              </w:rPr>
              <w:lastRenderedPageBreak/>
              <w:t>не совпадающих с точкой зрения ученика, и ориентироваться на позицию партнёра в общении и взаимодействии.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lastRenderedPageBreak/>
              <w:t>203-207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«Дело было в январе»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Дрожжин «Улицей гуляет</w:t>
            </w:r>
            <w:proofErr w:type="gramStart"/>
            <w:r>
              <w:rPr>
                <w:sz w:val="28"/>
                <w:szCs w:val="28"/>
              </w:rPr>
              <w:t xml:space="preserve">..» </w:t>
            </w:r>
            <w:proofErr w:type="gramEnd"/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Построение логической цепи рассуждений, доказательство.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208-209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210-211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«Люблю природу русскую. Зима»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1444FD" w:rsidRDefault="00803180" w:rsidP="00803180">
            <w:pPr>
              <w:jc w:val="center"/>
            </w:pPr>
            <w:r>
              <w:t>212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86A48" w:rsidRDefault="00803180" w:rsidP="00803180">
            <w:pPr>
              <w:jc w:val="center"/>
              <w:rPr>
                <w:sz w:val="32"/>
                <w:szCs w:val="32"/>
              </w:rPr>
            </w:pPr>
            <w:r w:rsidRPr="00A86A48">
              <w:rPr>
                <w:b/>
                <w:sz w:val="32"/>
                <w:szCs w:val="32"/>
              </w:rPr>
              <w:t>Писатели - детям (17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К.И. Чуковский «Путаница»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К.И. Чуковский «Радость»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Чуковский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Чуковский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точкой зрения ученика, и </w:t>
            </w:r>
            <w:r>
              <w:rPr>
                <w:sz w:val="28"/>
                <w:szCs w:val="28"/>
              </w:rPr>
              <w:lastRenderedPageBreak/>
              <w:t>ориентироваться на позицию партнёра в общении и взаимодействии.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13-23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Чуковский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 (отрывок наизусть)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A86A48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С.Я. Маршак «Кот и </w:t>
            </w:r>
            <w:proofErr w:type="gramStart"/>
            <w:r>
              <w:rPr>
                <w:sz w:val="28"/>
                <w:szCs w:val="28"/>
              </w:rPr>
              <w:t>лодыри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Михалков «Мой секрет»,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«Сила воли»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 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Михалков «Мой щенок»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«Верёвочка»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«Мы не заметили жука», «В </w:t>
            </w:r>
            <w:r>
              <w:rPr>
                <w:sz w:val="28"/>
                <w:szCs w:val="28"/>
              </w:rPr>
              <w:lastRenderedPageBreak/>
              <w:t>школу», «Вовка – добрая душа»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Устанавливать аналогии, формулировать </w:t>
            </w:r>
            <w:r>
              <w:rPr>
                <w:sz w:val="28"/>
                <w:szCs w:val="28"/>
              </w:rPr>
              <w:lastRenderedPageBreak/>
              <w:t>собственное мнение и позицию, выделять существенную информацию. Соотносить иллюстрации с фрагментами текста. Озаглавливать текст, иллюстрацию. Сравнивать произведения схожей тематики. Сравнивать персонажей, близких по тематике 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44-47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 «Затейники»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анализ объектов с выделением существенных и несущественных признаков. Сравнивать произведения схожей тематики. Сравнивать персонажей, близких по тематике 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 «Живая шляпа»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анализ объектов с выделением существенных и несущественных признаков. Сравнивать произведения схожей тематики. Сравнивать персонажей, близких по тематике 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Носов «Живая шляпа»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анализ объектов с выделением существенных и несущественных признаков. Сравнивать произведения схожей тематики. Сравнивать персонажей, близких по тематике 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 «На горке»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65C3F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Носов «На горке»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Высказывать суждения о значении тех или иных нравственных качеств. Обмениваться </w:t>
            </w:r>
            <w:r>
              <w:rPr>
                <w:sz w:val="28"/>
                <w:szCs w:val="28"/>
              </w:rPr>
              <w:lastRenderedPageBreak/>
              <w:t>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60-64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5E0582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«Писатели – детям»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68-70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34DA9" w:rsidRDefault="00803180" w:rsidP="00834DA9">
            <w:pPr>
              <w:jc w:val="center"/>
              <w:rPr>
                <w:sz w:val="32"/>
                <w:szCs w:val="32"/>
              </w:rPr>
            </w:pPr>
            <w:r w:rsidRPr="00834DA9">
              <w:rPr>
                <w:b/>
                <w:sz w:val="32"/>
                <w:szCs w:val="32"/>
              </w:rPr>
              <w:t>Я и мои друзья (1</w:t>
            </w:r>
            <w:r w:rsidR="00834DA9">
              <w:rPr>
                <w:b/>
                <w:sz w:val="32"/>
                <w:szCs w:val="32"/>
              </w:rPr>
              <w:t>3</w:t>
            </w:r>
            <w:r w:rsidRPr="00834DA9">
              <w:rPr>
                <w:b/>
                <w:sz w:val="32"/>
                <w:szCs w:val="32"/>
              </w:rPr>
              <w:t>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34DA9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34DA9" w:rsidRPr="00E37483" w:rsidRDefault="00834DA9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34DA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3180" w:rsidRPr="009B686B" w:rsidRDefault="00803180" w:rsidP="00803180">
            <w:pPr>
              <w:tabs>
                <w:tab w:val="left" w:pos="11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и мои друзья. В. Берестов «За игрой»,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>
              <w:rPr>
                <w:sz w:val="28"/>
                <w:szCs w:val="28"/>
              </w:rPr>
              <w:t xml:space="preserve"> «Я ушёл в свою обиду»,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Берестов «Гляжу с высоты»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 Озаглавливать текст, иллюстрацию. Сравнивать произведения схожей тематики. Определять эмоциональный характер текста. Отвечать на вопросы по содержанию литературного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34DA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Лунин «Я и Вовка»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эмоциональный характер текста. Отвечать на вопросы по содержанию литературного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34DA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Булгаков «Анна, не грусти!»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34DA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Булгаков «Анна, не грусти!»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собственное отношение к персонажу. Озаглавливать текст, иллюстрацию.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34DA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Ермолаев «Два пирожных»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анализ объектов с выделением существенных и несущественных признаков. Определять собственное отношение к персонажу. Озаглавливать текст, иллюстрацию.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34DA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Осеева «Волшебное слово»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Высказывать суждения о значении тех или иных нравственных качеств. Обмениваться мнениями с одноклассниками по поводу читаемых произведений.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87-92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34DA9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Осеева «Волшебное слово»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Высказывать суждения о значении тех или иных нравственных качеств. Обмениваться мнениями с одноклассниками по поводу читаемых произведений. Инсценировать прочитанное.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87-92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Осеева «Хорошее»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Осеева «Почему?»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96-103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Осеева «Почему?»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Обмениваться мнениями с одноклассниками по поводу читаемых произведений. Соотносить название произведения с его содержанием. Соотносить пословицы с произведениями. </w:t>
            </w:r>
            <w:r>
              <w:rPr>
                <w:sz w:val="28"/>
                <w:szCs w:val="28"/>
              </w:rPr>
              <w:lastRenderedPageBreak/>
              <w:t>Различать жанры произведений: малые фольклорные и литературные формы.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96-103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страницы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016C03" w:rsidRDefault="00803180" w:rsidP="00803180">
            <w:pPr>
              <w:jc w:val="center"/>
            </w:pPr>
            <w:r w:rsidRPr="00016C03">
              <w:t>104-105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 «Я и мои друзья»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016C03" w:rsidRDefault="00803180" w:rsidP="00803180">
            <w:pPr>
              <w:jc w:val="center"/>
              <w:rPr>
                <w:sz w:val="28"/>
                <w:szCs w:val="28"/>
              </w:rPr>
            </w:pPr>
            <w:r w:rsidRPr="00016C03">
              <w:rPr>
                <w:sz w:val="28"/>
                <w:szCs w:val="28"/>
              </w:rPr>
              <w:t>106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284D07" w:rsidRDefault="00803180" w:rsidP="00803180">
            <w:pPr>
              <w:jc w:val="center"/>
              <w:rPr>
                <w:sz w:val="32"/>
                <w:szCs w:val="32"/>
              </w:rPr>
            </w:pPr>
            <w:r w:rsidRPr="00284D07">
              <w:rPr>
                <w:b/>
                <w:sz w:val="32"/>
                <w:szCs w:val="32"/>
              </w:rPr>
              <w:t>Люблю природу русскую! Весна (8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загадки.</w:t>
            </w:r>
          </w:p>
          <w:p w:rsidR="00803180" w:rsidRDefault="00803180" w:rsidP="00803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«Зима недаром злится…» (наизусть)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партнёра в общении и взаимодействии. Читать вслух плавно целыми словами. Постепенно увеличивать скорость чтения в соответствии с индивидуальными возможностями.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B1222C" w:rsidRDefault="00803180" w:rsidP="00803180">
            <w:pPr>
              <w:jc w:val="center"/>
            </w:pPr>
            <w:r w:rsidRPr="00B1222C">
              <w:t>108-111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«Весенние воды»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Плещеев «Весна», «Сельская песенка»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B1222C" w:rsidRDefault="00803180" w:rsidP="00803180">
            <w:pPr>
              <w:jc w:val="center"/>
            </w:pPr>
            <w:r>
              <w:t>111-113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Блок «На лугу», С. Маршак «Снег теперь уже не тот» (наизусть)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анализ объектов с выделением 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B1222C" w:rsidRDefault="00803180" w:rsidP="00803180">
            <w:pPr>
              <w:jc w:val="center"/>
            </w:pPr>
            <w:r>
              <w:t>114-115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Бунин «Матери»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Делать анализ объектов с выделением </w:t>
            </w:r>
            <w:r>
              <w:rPr>
                <w:sz w:val="28"/>
                <w:szCs w:val="28"/>
              </w:rPr>
              <w:lastRenderedPageBreak/>
              <w:t>существенных и несущественных признаков.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F2660" w:rsidRDefault="00803180" w:rsidP="00803180">
            <w:pPr>
              <w:jc w:val="center"/>
              <w:rPr>
                <w:sz w:val="28"/>
                <w:szCs w:val="28"/>
              </w:rPr>
            </w:pPr>
            <w:r w:rsidRPr="00AF2660">
              <w:rPr>
                <w:sz w:val="28"/>
                <w:szCs w:val="28"/>
              </w:rPr>
              <w:lastRenderedPageBreak/>
              <w:t>116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Плещеев «В бурю»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jc w:val="center"/>
            </w:pPr>
            <w:r>
              <w:t>117-118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Благинина «Посидим в тишине»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>
              <w:rPr>
                <w:sz w:val="28"/>
                <w:szCs w:val="28"/>
              </w:rPr>
              <w:t xml:space="preserve"> «Я маму мою обидел»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эмоциональный характер текста. Высказывать суждения о значении тех или иных нравственных качеств.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B1222C" w:rsidRDefault="00803180" w:rsidP="00803180">
            <w:pPr>
              <w:jc w:val="center"/>
            </w:pPr>
            <w:r>
              <w:t>119-121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Разноцветные страницы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B1222C" w:rsidRDefault="00803180" w:rsidP="00803180">
            <w:pPr>
              <w:jc w:val="center"/>
            </w:pPr>
            <w:r>
              <w:t>122-123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Проверим себя и оценим свои достижения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 по содержанию литературного текста. Обмениваться мнениями с одноклассниками по поводу читаемых произведений. 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B1222C" w:rsidRDefault="00803180" w:rsidP="00803180">
            <w:pPr>
              <w:jc w:val="center"/>
              <w:rPr>
                <w:sz w:val="28"/>
                <w:szCs w:val="28"/>
              </w:rPr>
            </w:pPr>
            <w:r w:rsidRPr="00B1222C">
              <w:rPr>
                <w:sz w:val="28"/>
                <w:szCs w:val="28"/>
              </w:rPr>
              <w:t>124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284D07" w:rsidRDefault="00803180" w:rsidP="00284D07">
            <w:pPr>
              <w:jc w:val="center"/>
              <w:rPr>
                <w:sz w:val="32"/>
                <w:szCs w:val="32"/>
              </w:rPr>
            </w:pPr>
            <w:r w:rsidRPr="00284D07">
              <w:rPr>
                <w:b/>
                <w:sz w:val="32"/>
                <w:szCs w:val="32"/>
              </w:rPr>
              <w:t>И в шутку и всерьёз (1</w:t>
            </w:r>
            <w:r w:rsidR="00284D07">
              <w:rPr>
                <w:b/>
                <w:sz w:val="32"/>
                <w:szCs w:val="32"/>
              </w:rPr>
              <w:t>4</w:t>
            </w:r>
            <w:r w:rsidRPr="00284D07">
              <w:rPr>
                <w:b/>
                <w:sz w:val="32"/>
                <w:szCs w:val="32"/>
              </w:rPr>
              <w:t xml:space="preserve">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«Товарищам детям», «Что красивей всего?»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текст с интонационным выделением знаков препинания. Определять </w:t>
            </w:r>
            <w:r>
              <w:rPr>
                <w:sz w:val="28"/>
                <w:szCs w:val="28"/>
              </w:rPr>
              <w:lastRenderedPageBreak/>
              <w:t>эмоциональный характер текста. Высказывать суждения о значении тех или иных нравственных качеств.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lastRenderedPageBreak/>
              <w:t>126-131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«Песенки </w:t>
            </w:r>
            <w:proofErr w:type="spellStart"/>
            <w:r>
              <w:rPr>
                <w:sz w:val="28"/>
                <w:szCs w:val="28"/>
              </w:rPr>
              <w:t>Винни</w:t>
            </w:r>
            <w:proofErr w:type="spellEnd"/>
            <w:r>
              <w:rPr>
                <w:sz w:val="28"/>
                <w:szCs w:val="28"/>
              </w:rPr>
              <w:t xml:space="preserve"> – Пуха»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132-135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Успенский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текст с интонационным выделением знаков препинания. Определять эмоциональный характер текста. Высказывать суждения о значении тех или иных нравственных качеств.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137-142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A67831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Успенский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вслух плавно целыми словами. Постепенно увеличивать скорость чтения в соответствии с индивидуальными возможностями.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137-142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Успенский «Если был бы я девчонкой», «Над нашей квартирой»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 по содержанию литературного текста.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142-146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0878C3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878C3" w:rsidRPr="00E37483" w:rsidRDefault="000878C3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0878C3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Успенский «Память»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Берестов «Знакомый», «Путешественники»,  «Кисточка»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анализ объектов с выделением существенных и несущественных признаков. Определять собственное отношение к персонажу. Озаглавливать текст, иллюстрацию.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146-150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Плим</w:t>
            </w:r>
            <w:proofErr w:type="spellEnd"/>
            <w:r>
              <w:rPr>
                <w:sz w:val="28"/>
                <w:szCs w:val="28"/>
              </w:rPr>
              <w:t>», «В чудной стране»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вслух плавно целыми словами. Постепенно увеличивать скорость чтения в соответствии с индивидуальными </w:t>
            </w:r>
            <w:r>
              <w:rPr>
                <w:sz w:val="28"/>
                <w:szCs w:val="28"/>
              </w:rPr>
              <w:lastRenderedPageBreak/>
              <w:t>возможностями.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lastRenderedPageBreak/>
              <w:t>151-152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«Будем знакомы»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 по содержанию литературного текста.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153-158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«Будем знакомы»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 по содержанию литературного текста. Обмениваться мнениями с одноклассниками по поводу читаемых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153-158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gramStart"/>
            <w:r>
              <w:rPr>
                <w:sz w:val="28"/>
                <w:szCs w:val="28"/>
              </w:rPr>
              <w:t>Драгунский</w:t>
            </w:r>
            <w:proofErr w:type="gramEnd"/>
            <w:r>
              <w:rPr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название произведения с его содержанием. Инсценировать прочитанное. Сотрудничать с одноклассниками.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159-165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gramStart"/>
            <w:r>
              <w:rPr>
                <w:sz w:val="28"/>
                <w:szCs w:val="28"/>
              </w:rPr>
              <w:t>Драгунский</w:t>
            </w:r>
            <w:proofErr w:type="gramEnd"/>
            <w:r>
              <w:rPr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Озаглавливать текст, иллюстрацию. Сравнивать произведения схожей тематики. Сравнивать персонажей, близких по тематике  произведений.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159-165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166-167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Проверим себя и оценим свои достижения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 по содержанию литературного текста. Обмениваться мнениями с одноклассниками по поводу читаемых произведений. 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  <w:rPr>
                <w:sz w:val="28"/>
                <w:szCs w:val="28"/>
              </w:rPr>
            </w:pPr>
            <w:r w:rsidRPr="004D49AC">
              <w:rPr>
                <w:sz w:val="28"/>
                <w:szCs w:val="28"/>
              </w:rPr>
              <w:t>168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284D07" w:rsidRDefault="00803180" w:rsidP="00803180">
            <w:pPr>
              <w:jc w:val="center"/>
              <w:rPr>
                <w:sz w:val="32"/>
                <w:szCs w:val="32"/>
              </w:rPr>
            </w:pPr>
            <w:r w:rsidRPr="00284D07">
              <w:rPr>
                <w:b/>
                <w:sz w:val="32"/>
                <w:szCs w:val="32"/>
              </w:rPr>
              <w:t>Литература зарубежных стран (14 ч.)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Американская народная песенка «Бульдог по кличке Дог»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170-173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народные песенки «Перчатки», «Храбрецы»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jc w:val="center"/>
            </w:pPr>
            <w:r>
              <w:t>174-177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284D07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84D07" w:rsidRPr="00E37483" w:rsidRDefault="00284D07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Французская народная песенка «</w:t>
            </w:r>
            <w:proofErr w:type="spellStart"/>
            <w:r>
              <w:rPr>
                <w:sz w:val="28"/>
                <w:szCs w:val="28"/>
              </w:rPr>
              <w:t>Сюзон</w:t>
            </w:r>
            <w:proofErr w:type="spellEnd"/>
            <w:r>
              <w:rPr>
                <w:sz w:val="28"/>
                <w:szCs w:val="28"/>
              </w:rPr>
              <w:t xml:space="preserve"> и мотылёк» 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Немецкая народная  песенка «Знают мамы, знают дети»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177-179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B90DC5" w:rsidRDefault="00803180" w:rsidP="00803180">
            <w:pPr>
              <w:rPr>
                <w:b/>
                <w:sz w:val="28"/>
                <w:szCs w:val="28"/>
              </w:rPr>
            </w:pPr>
            <w:r w:rsidRPr="00B90DC5">
              <w:rPr>
                <w:b/>
                <w:sz w:val="28"/>
                <w:szCs w:val="28"/>
              </w:rPr>
              <w:t>Проверка осознанности чтения № 2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понимание причин успеха / неуспеха в учебной деятельности.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«Кот в сапогах»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Обмениваться мнениями с одноклассниками по поводу читаемых произведений. Отвечать на вопросы по содержанию литературного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180-192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«Кот в сапогах»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вслух плавно целыми словами. Постепенно увеличивать скорость чтения в соответствии с индивидуальными возможностями. Учиться основам смыслового чтения художественных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180-192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«Кот в сапогах»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вслух плавно целыми словами. Постепенно увеличивать скорость чтения в соответствии с индивидуальными </w:t>
            </w:r>
            <w:r>
              <w:rPr>
                <w:sz w:val="28"/>
                <w:szCs w:val="28"/>
              </w:rPr>
              <w:lastRenderedPageBreak/>
              <w:t>возможностями. Учиться основам смыслового чтения художественных текстов, выделять существенную информацию из текстов разных видов.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lastRenderedPageBreak/>
              <w:t>180-192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«Красная шапочка»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192-196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«Красная шапочка»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на слух художественные произведения разных жанров в исполнении учителя и учащихся. Сотрудничать с одноклассниками.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192-196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 Андерсен «Принцесса на горошине»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основам смыслового чтения художественных текстов, выделять существенную информацию из текстов разных видов. Сотрудничать с одноклассниками.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197-199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Хогард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Мафин</w:t>
            </w:r>
            <w:proofErr w:type="spellEnd"/>
            <w:r>
              <w:rPr>
                <w:sz w:val="28"/>
                <w:szCs w:val="28"/>
              </w:rPr>
              <w:t xml:space="preserve"> и паук»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Обмениваться мнениями с одноклассниками по поводу читаемых произведений. Характеризовать персонажи в опоре на текст.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200-209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Хогард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Мафин</w:t>
            </w:r>
            <w:proofErr w:type="spellEnd"/>
            <w:r>
              <w:rPr>
                <w:sz w:val="28"/>
                <w:szCs w:val="28"/>
              </w:rPr>
              <w:t xml:space="preserve"> и паук»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Обмениваться мнениями с одноклассниками по поводу читаемых произведений. Отвечать на вопросы по содержанию литературного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200-209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E37483" w:rsidRDefault="00803180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Хогард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Мафин</w:t>
            </w:r>
            <w:proofErr w:type="spellEnd"/>
            <w:r>
              <w:rPr>
                <w:sz w:val="28"/>
                <w:szCs w:val="28"/>
              </w:rPr>
              <w:t xml:space="preserve"> и паук» 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Обмениваться мнениями с одноклассниками по поводу читаемых произведений. Отвечать на вопросы по </w:t>
            </w:r>
            <w:r>
              <w:rPr>
                <w:sz w:val="28"/>
                <w:szCs w:val="28"/>
              </w:rPr>
              <w:lastRenderedPageBreak/>
              <w:t>содержанию литературного текста.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lastRenderedPageBreak/>
              <w:t>200-209</w:t>
            </w:r>
          </w:p>
        </w:tc>
      </w:tr>
      <w:tr w:rsidR="00803180" w:rsidRPr="00842725" w:rsidTr="00A86A48">
        <w:trPr>
          <w:gridAfter w:val="2"/>
          <w:wAfter w:w="3109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284D07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  <w:p w:rsidR="00284D07" w:rsidRPr="00E37483" w:rsidRDefault="00284D07" w:rsidP="00803180">
            <w:pPr>
              <w:pStyle w:val="a4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84D07">
              <w:rPr>
                <w:sz w:val="28"/>
                <w:szCs w:val="28"/>
              </w:rPr>
              <w:t>-</w:t>
            </w:r>
          </w:p>
          <w:p w:rsidR="00284D07" w:rsidRPr="00842725" w:rsidRDefault="00284D07" w:rsidP="008031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284D07" w:rsidP="0080318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страницы.</w:t>
            </w:r>
          </w:p>
          <w:p w:rsidR="00803180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Проверим себя и оценим свои достижения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842725" w:rsidRDefault="00803180" w:rsidP="0080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аналогии, формулировать собственное мнение и позицию, выделять существенную информацию. Отвечать на вопросы по содержанию литературного текста. Обмениваться мнениями с одноклассниками по поводу читаемых произведений. 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0" w:rsidRPr="004D49AC" w:rsidRDefault="00803180" w:rsidP="00803180">
            <w:pPr>
              <w:jc w:val="center"/>
            </w:pPr>
            <w:r>
              <w:t>210-213</w:t>
            </w:r>
          </w:p>
        </w:tc>
      </w:tr>
    </w:tbl>
    <w:p w:rsidR="00803180" w:rsidRDefault="00803180" w:rsidP="00803180"/>
    <w:p w:rsidR="00803180" w:rsidRPr="003D11F6" w:rsidRDefault="00284D07" w:rsidP="008031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180" w:rsidRDefault="00803180" w:rsidP="00803180"/>
    <w:p w:rsidR="00803180" w:rsidRDefault="00803180" w:rsidP="00803180">
      <w:pPr>
        <w:pStyle w:val="a3"/>
        <w:jc w:val="center"/>
        <w:rPr>
          <w:rFonts w:ascii="Times New Roman" w:hAnsi="Times New Roman"/>
          <w:b/>
          <w:color w:val="1F497D" w:themeColor="text2"/>
          <w:sz w:val="48"/>
          <w:szCs w:val="48"/>
        </w:rPr>
      </w:pPr>
    </w:p>
    <w:p w:rsidR="00803180" w:rsidRDefault="00803180" w:rsidP="00803180">
      <w:pPr>
        <w:pStyle w:val="a3"/>
        <w:jc w:val="center"/>
        <w:rPr>
          <w:rFonts w:ascii="Times New Roman" w:hAnsi="Times New Roman"/>
          <w:b/>
          <w:color w:val="1F497D" w:themeColor="text2"/>
          <w:sz w:val="48"/>
          <w:szCs w:val="48"/>
        </w:rPr>
      </w:pPr>
    </w:p>
    <w:p w:rsidR="00C3656E" w:rsidRDefault="00C3656E"/>
    <w:sectPr w:rsidR="00C3656E" w:rsidSect="0080318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6F4"/>
    <w:multiLevelType w:val="hybridMultilevel"/>
    <w:tmpl w:val="744E627E"/>
    <w:lvl w:ilvl="0" w:tplc="559835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224"/>
    <w:multiLevelType w:val="hybridMultilevel"/>
    <w:tmpl w:val="7BA4AE60"/>
    <w:lvl w:ilvl="0" w:tplc="CF3E2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CA2"/>
    <w:multiLevelType w:val="hybridMultilevel"/>
    <w:tmpl w:val="FFF28742"/>
    <w:lvl w:ilvl="0" w:tplc="CF3E2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3C0"/>
    <w:multiLevelType w:val="hybridMultilevel"/>
    <w:tmpl w:val="DBD87670"/>
    <w:lvl w:ilvl="0" w:tplc="05E6A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4BD"/>
    <w:multiLevelType w:val="hybridMultilevel"/>
    <w:tmpl w:val="AA841E3E"/>
    <w:lvl w:ilvl="0" w:tplc="2E20F728">
      <w:start w:val="17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3D9713C"/>
    <w:multiLevelType w:val="hybridMultilevel"/>
    <w:tmpl w:val="9C1A004A"/>
    <w:lvl w:ilvl="0" w:tplc="CF3E2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216D"/>
    <w:multiLevelType w:val="hybridMultilevel"/>
    <w:tmpl w:val="F404F04E"/>
    <w:lvl w:ilvl="0" w:tplc="97EE021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102B"/>
    <w:multiLevelType w:val="hybridMultilevel"/>
    <w:tmpl w:val="1F288972"/>
    <w:lvl w:ilvl="0" w:tplc="8112142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3429E"/>
    <w:multiLevelType w:val="hybridMultilevel"/>
    <w:tmpl w:val="DCB6ACDA"/>
    <w:lvl w:ilvl="0" w:tplc="A006AFA8">
      <w:start w:val="20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7F8B"/>
    <w:multiLevelType w:val="hybridMultilevel"/>
    <w:tmpl w:val="7C10F7E8"/>
    <w:lvl w:ilvl="0" w:tplc="CF3E22D2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4F6CBA"/>
    <w:multiLevelType w:val="hybridMultilevel"/>
    <w:tmpl w:val="BB4AAFE6"/>
    <w:lvl w:ilvl="0" w:tplc="EDE029B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408"/>
    <w:multiLevelType w:val="hybridMultilevel"/>
    <w:tmpl w:val="32508928"/>
    <w:lvl w:ilvl="0" w:tplc="CF3E2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EFB"/>
    <w:multiLevelType w:val="hybridMultilevel"/>
    <w:tmpl w:val="B380ECA0"/>
    <w:lvl w:ilvl="0" w:tplc="CF3E2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3CC3"/>
    <w:multiLevelType w:val="hybridMultilevel"/>
    <w:tmpl w:val="92B6FE08"/>
    <w:lvl w:ilvl="0" w:tplc="2E20F728">
      <w:start w:val="17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471CC"/>
    <w:multiLevelType w:val="hybridMultilevel"/>
    <w:tmpl w:val="9550AF82"/>
    <w:lvl w:ilvl="0" w:tplc="8DD47564">
      <w:start w:val="17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39F9"/>
    <w:multiLevelType w:val="hybridMultilevel"/>
    <w:tmpl w:val="65E8E52C"/>
    <w:lvl w:ilvl="0" w:tplc="0B8C4198">
      <w:start w:val="1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452C3"/>
    <w:multiLevelType w:val="hybridMultilevel"/>
    <w:tmpl w:val="99DE48E6"/>
    <w:lvl w:ilvl="0" w:tplc="FE28CB1C">
      <w:start w:val="10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16"/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E49"/>
    <w:rsid w:val="00002D99"/>
    <w:rsid w:val="00041E49"/>
    <w:rsid w:val="000878C3"/>
    <w:rsid w:val="0010526F"/>
    <w:rsid w:val="00284D07"/>
    <w:rsid w:val="0049396D"/>
    <w:rsid w:val="004F0C55"/>
    <w:rsid w:val="005E0582"/>
    <w:rsid w:val="0062634E"/>
    <w:rsid w:val="00803180"/>
    <w:rsid w:val="00834DA9"/>
    <w:rsid w:val="00884E26"/>
    <w:rsid w:val="00914C46"/>
    <w:rsid w:val="00A17B46"/>
    <w:rsid w:val="00A86A48"/>
    <w:rsid w:val="00B532C3"/>
    <w:rsid w:val="00B90DC5"/>
    <w:rsid w:val="00C3656E"/>
    <w:rsid w:val="00C442AE"/>
    <w:rsid w:val="00D13C34"/>
    <w:rsid w:val="00D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18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03180"/>
    <w:pPr>
      <w:ind w:left="720"/>
      <w:contextualSpacing/>
    </w:pPr>
  </w:style>
  <w:style w:type="character" w:styleId="a5">
    <w:name w:val="Hyperlink"/>
    <w:basedOn w:val="a0"/>
    <w:unhideWhenUsed/>
    <w:rsid w:val="00803180"/>
    <w:rPr>
      <w:color w:val="0000FF"/>
      <w:u w:val="single"/>
    </w:rPr>
  </w:style>
  <w:style w:type="character" w:styleId="a6">
    <w:name w:val="Strong"/>
    <w:basedOn w:val="a0"/>
    <w:uiPriority w:val="22"/>
    <w:qFormat/>
    <w:rsid w:val="00803180"/>
    <w:rPr>
      <w:b/>
      <w:bCs/>
    </w:rPr>
  </w:style>
  <w:style w:type="character" w:customStyle="1" w:styleId="c1">
    <w:name w:val="c1"/>
    <w:basedOn w:val="a0"/>
    <w:rsid w:val="00803180"/>
  </w:style>
  <w:style w:type="character" w:styleId="a7">
    <w:name w:val="Emphasis"/>
    <w:basedOn w:val="a0"/>
    <w:uiPriority w:val="20"/>
    <w:qFormat/>
    <w:rsid w:val="008031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2013-08-03T16:25:00Z</dcterms:created>
  <dcterms:modified xsi:type="dcterms:W3CDTF">2013-11-17T12:51:00Z</dcterms:modified>
</cp:coreProperties>
</file>